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44D9" w14:textId="06A3E44D" w:rsidR="00784986" w:rsidRDefault="00205E96" w:rsidP="001B7840">
      <w:pPr>
        <w:pStyle w:val="004Heders"/>
      </w:pPr>
      <w:r>
        <w:t>4</w:t>
      </w:r>
      <w:r w:rsidR="00784986">
        <w:t>. pielikums</w:t>
      </w:r>
      <w:r w:rsidR="001B7840">
        <w:t xml:space="preserve"> / Izejas biļete</w:t>
      </w:r>
      <w:r w:rsidR="00784986">
        <w:t xml:space="preserve"> </w:t>
      </w:r>
    </w:p>
    <w:p w14:paraId="4DFCD614" w14:textId="77777777" w:rsidR="001B7840" w:rsidRDefault="001B7840" w:rsidP="00784986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BFD9D2" w14:textId="6D77EA06" w:rsidR="00784986" w:rsidRDefault="00784986" w:rsidP="001B7840">
      <w:pPr>
        <w:pStyle w:val="HTMLiepriekformattais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1B7840">
        <w:rPr>
          <w:rFonts w:ascii="Arial" w:hAnsi="Arial" w:cs="Arial"/>
          <w:b/>
          <w:bCs/>
          <w:sz w:val="24"/>
          <w:szCs w:val="24"/>
          <w:lang w:val="lv-LV"/>
        </w:rPr>
        <w:t>IZEJAS BIĻETE</w:t>
      </w:r>
    </w:p>
    <w:p w14:paraId="2C59E05E" w14:textId="77777777" w:rsidR="001B7840" w:rsidRPr="001B7840" w:rsidRDefault="001B7840" w:rsidP="001B7840">
      <w:pPr>
        <w:pStyle w:val="HTMLiepriekformattais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1B7840" w:rsidRPr="00B64AAA" w14:paraId="004752E8" w14:textId="77777777" w:rsidTr="00410E78">
        <w:trPr>
          <w:trHeight w:val="793"/>
        </w:trPr>
        <w:tc>
          <w:tcPr>
            <w:tcW w:w="4536" w:type="dxa"/>
          </w:tcPr>
          <w:p w14:paraId="70C641A5" w14:textId="77777777" w:rsidR="001B7840" w:rsidRPr="00B64AAA" w:rsidRDefault="001B7840" w:rsidP="00410E7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Vārds</w:t>
            </w:r>
          </w:p>
          <w:p w14:paraId="00D13834" w14:textId="77777777" w:rsidR="001B7840" w:rsidRPr="00B64AAA" w:rsidRDefault="001B7840" w:rsidP="00410E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AAA">
              <w:rPr>
                <w:rFonts w:ascii="Arial" w:hAnsi="Arial" w:cs="Arial"/>
              </w:rPr>
              <w:t>Klase</w:t>
            </w:r>
          </w:p>
        </w:tc>
        <w:tc>
          <w:tcPr>
            <w:tcW w:w="4721" w:type="dxa"/>
          </w:tcPr>
          <w:p w14:paraId="7565CDAC" w14:textId="77777777" w:rsidR="001B7840" w:rsidRPr="00B64AAA" w:rsidRDefault="001B7840" w:rsidP="00410E7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Uzvārds</w:t>
            </w:r>
          </w:p>
          <w:p w14:paraId="5D9034D2" w14:textId="77777777" w:rsidR="001B7840" w:rsidRPr="00B64AAA" w:rsidRDefault="001B7840" w:rsidP="00410E78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05B96BEF" w14:textId="657F29D6" w:rsidR="00FF48AB" w:rsidRDefault="00FF48AB" w:rsidP="0078498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60B25839" w14:textId="2CA07C06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>Apvelc pareizo atbildi un uzraksti atbildes uz jautājumiem!</w:t>
      </w:r>
    </w:p>
    <w:p w14:paraId="62C03EDA" w14:textId="77777777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315009A0" w14:textId="34EF7DF7" w:rsidR="00205E96" w:rsidRPr="00205E96" w:rsidRDefault="00205E96" w:rsidP="00205E96">
      <w:pPr>
        <w:pStyle w:val="HTMLiepriekformattais"/>
        <w:jc w:val="both"/>
        <w:rPr>
          <w:rFonts w:ascii="Arial" w:hAnsi="Arial" w:cs="Arial"/>
          <w:i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 xml:space="preserve">Pozitīvas ārējās ietekmes gadījumā </w:t>
      </w:r>
      <w:r w:rsidRPr="00205E96">
        <w:rPr>
          <w:rFonts w:ascii="Arial" w:hAnsi="Arial" w:cs="Arial"/>
          <w:i/>
          <w:sz w:val="24"/>
          <w:szCs w:val="24"/>
          <w:lang w:val="lv-LV"/>
        </w:rPr>
        <w:t>tiek saražots</w:t>
      </w:r>
    </w:p>
    <w:p w14:paraId="668DFBD1" w14:textId="77777777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05E96">
        <w:rPr>
          <w:rFonts w:ascii="Arial" w:hAnsi="Arial" w:cs="Arial"/>
          <w:i/>
          <w:sz w:val="24"/>
          <w:szCs w:val="24"/>
          <w:lang w:val="lv-LV"/>
        </w:rPr>
        <w:t xml:space="preserve"> (vairāk nekā / tikpat / mazāk nekā)</w:t>
      </w:r>
      <w:r w:rsidRPr="00205E96">
        <w:rPr>
          <w:rFonts w:ascii="Arial" w:hAnsi="Arial" w:cs="Arial"/>
          <w:sz w:val="24"/>
          <w:szCs w:val="24"/>
          <w:lang w:val="lv-LV"/>
        </w:rPr>
        <w:t xml:space="preserve"> produkta par sociāli optimālo daudzumu.</w:t>
      </w:r>
    </w:p>
    <w:p w14:paraId="4CA53CD2" w14:textId="77777777" w:rsid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70025FB5" w14:textId="276AF0D1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>Negatīvas ārējās ietekmes gadījumā tiek saražots</w:t>
      </w:r>
    </w:p>
    <w:p w14:paraId="261E9A57" w14:textId="77777777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 xml:space="preserve"> </w:t>
      </w:r>
      <w:r w:rsidRPr="00205E96">
        <w:rPr>
          <w:rFonts w:ascii="Arial" w:hAnsi="Arial" w:cs="Arial"/>
          <w:i/>
          <w:sz w:val="24"/>
          <w:szCs w:val="24"/>
          <w:lang w:val="lv-LV"/>
        </w:rPr>
        <w:t>(vairāk nekā / tikpat / mazāk nekā)</w:t>
      </w:r>
      <w:r w:rsidRPr="00205E96">
        <w:rPr>
          <w:rFonts w:ascii="Arial" w:hAnsi="Arial" w:cs="Arial"/>
          <w:sz w:val="24"/>
          <w:szCs w:val="24"/>
          <w:lang w:val="lv-LV"/>
        </w:rPr>
        <w:t xml:space="preserve"> produkta par sociāli optimālo daudzumu.</w:t>
      </w:r>
    </w:p>
    <w:p w14:paraId="7C0C78EB" w14:textId="77777777" w:rsid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34B60AAE" w14:textId="77777777" w:rsid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7F13D18B" w14:textId="1E3D6771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>Kāpēc ekonomisti saka, ka ārējo ietekmju  efektu klātbūtne izraisa tirgus nepilnības?</w:t>
      </w:r>
    </w:p>
    <w:p w14:paraId="63589F91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2D03F68D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4D167281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6BD5D4C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AE91210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9CCEC06" w14:textId="09B11E6E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 xml:space="preserve">Kā nodoklis </w:t>
      </w:r>
      <w:proofErr w:type="spellStart"/>
      <w:r w:rsidRPr="00205E96">
        <w:rPr>
          <w:rFonts w:ascii="Arial" w:hAnsi="Arial" w:cs="Arial"/>
          <w:sz w:val="24"/>
          <w:szCs w:val="24"/>
          <w:lang w:val="lv-LV"/>
        </w:rPr>
        <w:t>varsamazināt</w:t>
      </w:r>
      <w:proofErr w:type="spellEnd"/>
      <w:r w:rsidRPr="00205E96">
        <w:rPr>
          <w:rFonts w:ascii="Arial" w:hAnsi="Arial" w:cs="Arial"/>
          <w:sz w:val="24"/>
          <w:szCs w:val="24"/>
          <w:lang w:val="lv-LV"/>
        </w:rPr>
        <w:t xml:space="preserve"> negatīvu ārējo blakus efektu?</w:t>
      </w:r>
    </w:p>
    <w:p w14:paraId="0B681B1E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746CA64B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03C8841F" w14:textId="5F32AC7B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360FD35C" w14:textId="182C40BF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74BCAE6F" w14:textId="77777777" w:rsidR="00205E96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6756C93" w14:textId="1BCE1A79" w:rsidR="00081885" w:rsidRDefault="00205E96" w:rsidP="00205E96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  <w:r w:rsidRPr="00205E96">
        <w:rPr>
          <w:rFonts w:ascii="Arial" w:hAnsi="Arial" w:cs="Arial"/>
          <w:sz w:val="24"/>
          <w:szCs w:val="24"/>
          <w:lang w:val="lv-LV"/>
        </w:rPr>
        <w:t>Kā subsīdija var mazināt neefektīvu ražošanas apjomu pozitīvas ārējās ietekmes gadījumā?</w:t>
      </w:r>
      <w:r w:rsidRPr="00205E96">
        <w:rPr>
          <w:rFonts w:ascii="Arial" w:hAnsi="Arial" w:cs="Arial"/>
          <w:sz w:val="24"/>
          <w:szCs w:val="24"/>
          <w:lang w:val="lv-LV"/>
        </w:rPr>
        <w:tab/>
      </w:r>
      <w:r w:rsidRPr="00205E96">
        <w:rPr>
          <w:rFonts w:ascii="Arial" w:hAnsi="Arial" w:cs="Arial"/>
          <w:sz w:val="24"/>
          <w:szCs w:val="24"/>
          <w:lang w:val="lv-LV"/>
        </w:rPr>
        <w:tab/>
      </w:r>
      <w:r w:rsidRPr="00205E96">
        <w:rPr>
          <w:rFonts w:ascii="Arial" w:hAnsi="Arial" w:cs="Arial"/>
          <w:sz w:val="24"/>
          <w:szCs w:val="24"/>
          <w:lang w:val="lv-LV"/>
        </w:rPr>
        <w:tab/>
      </w:r>
    </w:p>
    <w:p w14:paraId="46CF6AB4" w14:textId="77777777" w:rsidR="00205E96" w:rsidRPr="00205E96" w:rsidRDefault="00205E96" w:rsidP="00205E96">
      <w:pPr>
        <w:pStyle w:val="HTMLiepriekformattais"/>
        <w:jc w:val="both"/>
        <w:rPr>
          <w:rFonts w:ascii="Arial" w:hAnsi="Arial" w:cs="Arial"/>
          <w:sz w:val="24"/>
          <w:szCs w:val="24"/>
        </w:rPr>
      </w:pPr>
    </w:p>
    <w:sectPr w:rsidR="00205E96" w:rsidRPr="00205E96" w:rsidSect="001B7840">
      <w:headerReference w:type="default" r:id="rId6"/>
      <w:pgSz w:w="11906" w:h="16838"/>
      <w:pgMar w:top="709" w:right="851" w:bottom="28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BFC2" w14:textId="77777777" w:rsidR="001B7840" w:rsidRDefault="001B7840" w:rsidP="001B7840">
      <w:pPr>
        <w:spacing w:after="0" w:line="240" w:lineRule="auto"/>
      </w:pPr>
      <w:r>
        <w:separator/>
      </w:r>
    </w:p>
  </w:endnote>
  <w:endnote w:type="continuationSeparator" w:id="0">
    <w:p w14:paraId="7BC391F3" w14:textId="77777777" w:rsidR="001B7840" w:rsidRDefault="001B7840" w:rsidP="001B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F8C8" w14:textId="77777777" w:rsidR="001B7840" w:rsidRDefault="001B7840" w:rsidP="001B7840">
      <w:pPr>
        <w:spacing w:after="0" w:line="240" w:lineRule="auto"/>
      </w:pPr>
      <w:r>
        <w:separator/>
      </w:r>
    </w:p>
  </w:footnote>
  <w:footnote w:type="continuationSeparator" w:id="0">
    <w:p w14:paraId="56CE2F16" w14:textId="77777777" w:rsidR="001B7840" w:rsidRDefault="001B7840" w:rsidP="001B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BAAA" w14:textId="77777777" w:rsidR="001B7840" w:rsidRPr="000879B2" w:rsidRDefault="001B7840" w:rsidP="001B7840">
    <w:pPr>
      <w:pStyle w:val="004Heders"/>
    </w:pPr>
    <w:bookmarkStart w:id="0" w:name="_Hlk55476854"/>
    <w:bookmarkStart w:id="1" w:name="_Hlk55476855"/>
    <w:bookmarkStart w:id="2" w:name="_Hlk55477004"/>
    <w:bookmarkStart w:id="3" w:name="_Hlk55477005"/>
    <w:bookmarkStart w:id="4" w:name="_Hlk55477539"/>
    <w:bookmarkStart w:id="5" w:name="_Hlk55477540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E2F070A" wp14:editId="0D2DD0EB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6D43F1F5" w14:textId="77777777" w:rsidR="001B7840" w:rsidRPr="000879B2" w:rsidRDefault="001B7840" w:rsidP="001B7840">
    <w:pPr>
      <w:pStyle w:val="004Heders"/>
    </w:pPr>
    <w:r>
      <w:t>Valsts nepieciešamība</w:t>
    </w:r>
  </w:p>
  <w:bookmarkEnd w:id="0"/>
  <w:bookmarkEnd w:id="1"/>
  <w:bookmarkEnd w:id="2"/>
  <w:bookmarkEnd w:id="3"/>
  <w:bookmarkEnd w:id="4"/>
  <w:bookmarkEnd w:id="5"/>
  <w:p w14:paraId="62A63AEA" w14:textId="587A198A" w:rsidR="001B7840" w:rsidRDefault="00205E96" w:rsidP="001B7840">
    <w:pPr>
      <w:pStyle w:val="004Heders"/>
    </w:pPr>
    <w:r>
      <w:t>Pozitīvie un negatīvie ārējie blakusefekti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59"/>
    <w:rsid w:val="00081885"/>
    <w:rsid w:val="001B7840"/>
    <w:rsid w:val="00205E96"/>
    <w:rsid w:val="00603C59"/>
    <w:rsid w:val="0070401B"/>
    <w:rsid w:val="00784986"/>
    <w:rsid w:val="008248F7"/>
    <w:rsid w:val="00BF36DB"/>
    <w:rsid w:val="00CA1161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CEB1"/>
  <w15:chartTrackingRefBased/>
  <w15:docId w15:val="{06724AEA-7F36-4455-975C-CF1E24E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49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603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603C5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8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49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B7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B7840"/>
  </w:style>
  <w:style w:type="paragraph" w:styleId="Kjene">
    <w:name w:val="footer"/>
    <w:basedOn w:val="Parasts"/>
    <w:link w:val="KjeneRakstz"/>
    <w:uiPriority w:val="99"/>
    <w:unhideWhenUsed/>
    <w:rsid w:val="001B7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B7840"/>
  </w:style>
  <w:style w:type="paragraph" w:customStyle="1" w:styleId="004Heders">
    <w:name w:val="004 Heders"/>
    <w:basedOn w:val="Parasts"/>
    <w:qFormat/>
    <w:rsid w:val="001B7840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table" w:styleId="Reatabula">
    <w:name w:val="Table Grid"/>
    <w:basedOn w:val="Parastatabula"/>
    <w:uiPriority w:val="39"/>
    <w:rsid w:val="001B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A11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A11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A116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11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1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2</cp:revision>
  <dcterms:created xsi:type="dcterms:W3CDTF">2021-01-28T21:22:00Z</dcterms:created>
  <dcterms:modified xsi:type="dcterms:W3CDTF">2021-01-28T21:22:00Z</dcterms:modified>
</cp:coreProperties>
</file>