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8727" w14:textId="39113FF3" w:rsidR="00CC3CD3" w:rsidRDefault="007B6793" w:rsidP="00333FC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456E85" w:rsidRPr="00456E85">
        <w:rPr>
          <w:rFonts w:ascii="Arial" w:hAnsi="Arial" w:cs="Arial"/>
          <w:sz w:val="16"/>
          <w:szCs w:val="16"/>
        </w:rPr>
        <w:t>. pielikums</w:t>
      </w:r>
      <w:r w:rsidR="00456E85">
        <w:rPr>
          <w:rFonts w:ascii="Arial" w:hAnsi="Arial" w:cs="Arial"/>
          <w:sz w:val="16"/>
          <w:szCs w:val="16"/>
        </w:rPr>
        <w:t xml:space="preserve"> /</w:t>
      </w:r>
      <w:r w:rsidR="005A1178">
        <w:rPr>
          <w:rFonts w:ascii="Arial" w:hAnsi="Arial" w:cs="Arial"/>
          <w:sz w:val="16"/>
          <w:szCs w:val="16"/>
        </w:rPr>
        <w:t xml:space="preserve"> </w:t>
      </w:r>
      <w:r w:rsidR="00A6628B">
        <w:rPr>
          <w:rFonts w:ascii="Arial" w:hAnsi="Arial" w:cs="Arial"/>
          <w:sz w:val="16"/>
          <w:szCs w:val="16"/>
        </w:rPr>
        <w:t>Darba lapa</w:t>
      </w:r>
    </w:p>
    <w:p w14:paraId="65CF19B4" w14:textId="2DC28370" w:rsidR="00100E08" w:rsidRDefault="00100E08" w:rsidP="00333FC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1A39199C" w14:textId="1B9838CF" w:rsidR="00100E08" w:rsidRDefault="00100E08" w:rsidP="00333FC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6126FC92" w14:textId="613661E1" w:rsidR="00100E08" w:rsidRPr="00FC769E" w:rsidRDefault="00100E08" w:rsidP="00FC769E">
      <w:pPr>
        <w:pStyle w:val="Sarakstarindkopa"/>
        <w:numPr>
          <w:ilvl w:val="0"/>
          <w:numId w:val="30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FC769E">
        <w:rPr>
          <w:rFonts w:ascii="Arial" w:hAnsi="Arial" w:cs="Arial"/>
          <w:b/>
          <w:bCs/>
          <w:sz w:val="24"/>
          <w:szCs w:val="24"/>
        </w:rPr>
        <w:t xml:space="preserve">uzdevums. </w:t>
      </w:r>
      <w:r w:rsidRPr="00FC769E">
        <w:rPr>
          <w:rFonts w:ascii="Arial" w:hAnsi="Arial" w:cs="Arial"/>
          <w:sz w:val="24"/>
          <w:szCs w:val="24"/>
        </w:rPr>
        <w:t>Kāpēc jāierobežo negodīga konkurence?</w:t>
      </w:r>
    </w:p>
    <w:p w14:paraId="2A1776D4" w14:textId="77777777" w:rsidR="00FC769E" w:rsidRPr="00FC769E" w:rsidRDefault="00FC769E" w:rsidP="00FC769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B464DA" w14:textId="60007905" w:rsidR="00100E08" w:rsidRPr="00100E08" w:rsidRDefault="00100E08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00E08">
        <w:rPr>
          <w:rFonts w:ascii="Arial" w:hAnsi="Arial" w:cs="Arial"/>
          <w:sz w:val="24"/>
          <w:szCs w:val="24"/>
        </w:rPr>
        <w:t xml:space="preserve">Iepazīsties ar Konkurences likuma </w:t>
      </w:r>
      <w:r w:rsidRPr="00100E08">
        <w:rPr>
          <w:rFonts w:ascii="Arial" w:eastAsia="Calibri" w:hAnsi="Arial" w:cs="Arial"/>
          <w:sz w:val="24"/>
          <w:szCs w:val="24"/>
        </w:rPr>
        <w:t>(</w:t>
      </w:r>
      <w:hyperlink r:id="rId8" w:history="1">
        <w:r w:rsidRPr="007535CE">
          <w:rPr>
            <w:rStyle w:val="Hipersaite"/>
            <w:rFonts w:ascii="Arial" w:eastAsia="Calibri" w:hAnsi="Arial" w:cs="Arial"/>
            <w:i/>
            <w:iCs/>
            <w:sz w:val="24"/>
            <w:szCs w:val="24"/>
            <w:u w:val="none"/>
          </w:rPr>
          <w:t>https://m.likumi.lv/ta/id/54890-konkurences-likums/redakcijas-datums/2016/06/15</w:t>
        </w:r>
      </w:hyperlink>
      <w:r w:rsidRPr="00100E08">
        <w:rPr>
          <w:rFonts w:ascii="Arial" w:eastAsia="Calibri" w:hAnsi="Arial" w:cs="Arial"/>
          <w:sz w:val="24"/>
          <w:szCs w:val="24"/>
        </w:rPr>
        <w:t>) 4., 6., 9., 11., 12., 13. un 15. pantu un tabulas 1.</w:t>
      </w:r>
      <w:r w:rsidR="0078033B">
        <w:rPr>
          <w:rFonts w:ascii="Arial" w:eastAsia="Calibri" w:hAnsi="Arial" w:cs="Arial"/>
          <w:sz w:val="24"/>
          <w:szCs w:val="24"/>
        </w:rPr>
        <w:t> </w:t>
      </w:r>
      <w:r w:rsidRPr="00100E08">
        <w:rPr>
          <w:rFonts w:ascii="Arial" w:eastAsia="Calibri" w:hAnsi="Arial" w:cs="Arial"/>
          <w:sz w:val="24"/>
          <w:szCs w:val="24"/>
        </w:rPr>
        <w:t>ailē ieraksti</w:t>
      </w:r>
      <w:r w:rsidR="00FD6E41">
        <w:rPr>
          <w:rFonts w:ascii="Arial" w:eastAsia="Calibri" w:hAnsi="Arial" w:cs="Arial"/>
          <w:sz w:val="24"/>
          <w:szCs w:val="24"/>
        </w:rPr>
        <w:t>,</w:t>
      </w:r>
      <w:r w:rsidRPr="00100E08">
        <w:rPr>
          <w:rFonts w:ascii="Arial" w:eastAsia="Calibri" w:hAnsi="Arial" w:cs="Arial"/>
          <w:sz w:val="24"/>
          <w:szCs w:val="24"/>
        </w:rPr>
        <w:t xml:space="preserve"> kādas negodīgas konkurences darbības aizliedz konkurences likums</w:t>
      </w:r>
      <w:r w:rsidR="0078033B">
        <w:rPr>
          <w:rFonts w:ascii="Arial" w:eastAsia="Calibri" w:hAnsi="Arial" w:cs="Arial"/>
          <w:sz w:val="24"/>
          <w:szCs w:val="24"/>
        </w:rPr>
        <w:t>!</w:t>
      </w:r>
      <w:r w:rsidRPr="00100E08">
        <w:rPr>
          <w:rFonts w:ascii="Arial" w:eastAsia="Calibri" w:hAnsi="Arial" w:cs="Arial"/>
          <w:sz w:val="24"/>
          <w:szCs w:val="24"/>
        </w:rPr>
        <w:t xml:space="preserve"> 2.</w:t>
      </w:r>
      <w:r w:rsidR="0078033B">
        <w:rPr>
          <w:rFonts w:ascii="Arial" w:eastAsia="Calibri" w:hAnsi="Arial" w:cs="Arial"/>
          <w:sz w:val="24"/>
          <w:szCs w:val="24"/>
        </w:rPr>
        <w:t> </w:t>
      </w:r>
      <w:r w:rsidRPr="00100E08">
        <w:rPr>
          <w:rFonts w:ascii="Arial" w:eastAsia="Calibri" w:hAnsi="Arial" w:cs="Arial"/>
          <w:sz w:val="24"/>
          <w:szCs w:val="24"/>
        </w:rPr>
        <w:t xml:space="preserve">ailē pamato, kā </w:t>
      </w:r>
      <w:r w:rsidR="00FD6E41">
        <w:rPr>
          <w:rFonts w:ascii="Arial" w:eastAsia="Calibri" w:hAnsi="Arial" w:cs="Arial"/>
          <w:sz w:val="24"/>
          <w:szCs w:val="24"/>
        </w:rPr>
        <w:t>Konkurences l</w:t>
      </w:r>
      <w:r w:rsidRPr="00100E08">
        <w:rPr>
          <w:rFonts w:ascii="Arial" w:eastAsia="Calibri" w:hAnsi="Arial" w:cs="Arial"/>
          <w:sz w:val="24"/>
          <w:szCs w:val="24"/>
        </w:rPr>
        <w:t xml:space="preserve">ikumā minētās </w:t>
      </w:r>
      <w:r w:rsidR="00427520" w:rsidRPr="00100E08">
        <w:rPr>
          <w:rFonts w:ascii="Arial" w:eastAsia="Calibri" w:hAnsi="Arial" w:cs="Arial"/>
          <w:sz w:val="24"/>
          <w:szCs w:val="24"/>
        </w:rPr>
        <w:t xml:space="preserve">negodīgas konkurences </w:t>
      </w:r>
      <w:r w:rsidRPr="00100E08">
        <w:rPr>
          <w:rFonts w:ascii="Arial" w:eastAsia="Calibri" w:hAnsi="Arial" w:cs="Arial"/>
          <w:sz w:val="24"/>
          <w:szCs w:val="24"/>
        </w:rPr>
        <w:t>darbības var mazināt konkurenci</w:t>
      </w:r>
      <w:r w:rsidR="0078033B">
        <w:rPr>
          <w:rFonts w:ascii="Arial" w:eastAsia="Calibri" w:hAnsi="Arial" w:cs="Arial"/>
          <w:sz w:val="24"/>
          <w:szCs w:val="24"/>
        </w:rPr>
        <w:t>!</w:t>
      </w:r>
      <w:r w:rsidRPr="00100E08">
        <w:rPr>
          <w:rFonts w:ascii="Arial" w:eastAsia="Calibri" w:hAnsi="Arial" w:cs="Arial"/>
          <w:sz w:val="24"/>
          <w:szCs w:val="24"/>
        </w:rPr>
        <w:t xml:space="preserve"> 3.</w:t>
      </w:r>
      <w:r w:rsidR="00FD6E41">
        <w:rPr>
          <w:rFonts w:ascii="Arial" w:eastAsia="Calibri" w:hAnsi="Arial" w:cs="Arial"/>
          <w:sz w:val="24"/>
          <w:szCs w:val="24"/>
        </w:rPr>
        <w:t> </w:t>
      </w:r>
      <w:r w:rsidRPr="00100E08">
        <w:rPr>
          <w:rFonts w:ascii="Arial" w:eastAsia="Calibri" w:hAnsi="Arial" w:cs="Arial"/>
          <w:sz w:val="24"/>
          <w:szCs w:val="24"/>
        </w:rPr>
        <w:t>ailē ieraksti, kādus zaudējumus t</w:t>
      </w:r>
      <w:r w:rsidR="00FD6E41">
        <w:rPr>
          <w:rFonts w:ascii="Arial" w:eastAsia="Calibri" w:hAnsi="Arial" w:cs="Arial"/>
          <w:sz w:val="24"/>
          <w:szCs w:val="24"/>
        </w:rPr>
        <w:t>ā</w:t>
      </w:r>
      <w:r w:rsidRPr="00100E08">
        <w:rPr>
          <w:rFonts w:ascii="Arial" w:eastAsia="Calibri" w:hAnsi="Arial" w:cs="Arial"/>
          <w:sz w:val="24"/>
          <w:szCs w:val="24"/>
        </w:rPr>
        <w:t>s var radīt patērētājiem</w:t>
      </w:r>
      <w:r w:rsidR="006F4BB1">
        <w:rPr>
          <w:rFonts w:ascii="Arial" w:eastAsia="Calibri" w:hAnsi="Arial" w:cs="Arial"/>
          <w:sz w:val="24"/>
          <w:szCs w:val="24"/>
        </w:rPr>
        <w:t xml:space="preserve"> un</w:t>
      </w:r>
      <w:r w:rsidRPr="00100E08">
        <w:rPr>
          <w:rFonts w:ascii="Arial" w:eastAsia="Calibri" w:hAnsi="Arial" w:cs="Arial"/>
          <w:sz w:val="24"/>
          <w:szCs w:val="24"/>
        </w:rPr>
        <w:t xml:space="preserve"> sabiedrībai kopumā</w:t>
      </w:r>
      <w:r w:rsidR="0078033B">
        <w:rPr>
          <w:rFonts w:ascii="Arial" w:eastAsia="Calibri" w:hAnsi="Arial" w:cs="Arial"/>
          <w:sz w:val="24"/>
          <w:szCs w:val="24"/>
        </w:rPr>
        <w:t>!</w:t>
      </w:r>
    </w:p>
    <w:p w14:paraId="74023683" w14:textId="77777777" w:rsidR="00100E08" w:rsidRPr="00100E08" w:rsidRDefault="00100E08" w:rsidP="00100E0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28"/>
        <w:gridCol w:w="2970"/>
        <w:gridCol w:w="2747"/>
      </w:tblGrid>
      <w:tr w:rsidR="00100E08" w:rsidRPr="00100E08" w14:paraId="5AF736FC" w14:textId="77777777" w:rsidTr="00DF581E">
        <w:tc>
          <w:tcPr>
            <w:tcW w:w="3528" w:type="dxa"/>
          </w:tcPr>
          <w:p w14:paraId="368DC3AE" w14:textId="511F93C9" w:rsidR="00100E08" w:rsidRPr="00100E08" w:rsidRDefault="00100E08" w:rsidP="00100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E08">
              <w:rPr>
                <w:rFonts w:ascii="Arial" w:hAnsi="Arial" w:cs="Arial"/>
                <w:sz w:val="24"/>
                <w:szCs w:val="24"/>
              </w:rPr>
              <w:t>Darbības, kas kropļo konkurenci</w:t>
            </w:r>
          </w:p>
        </w:tc>
        <w:tc>
          <w:tcPr>
            <w:tcW w:w="2970" w:type="dxa"/>
          </w:tcPr>
          <w:p w14:paraId="7798C4CC" w14:textId="77777777" w:rsidR="00100E08" w:rsidRPr="00100E08" w:rsidRDefault="00100E08" w:rsidP="00100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E08">
              <w:rPr>
                <w:rFonts w:ascii="Arial" w:hAnsi="Arial" w:cs="Arial"/>
                <w:sz w:val="24"/>
                <w:szCs w:val="24"/>
              </w:rPr>
              <w:t>Kā šīs darbības var mazināt konkurenci</w:t>
            </w:r>
          </w:p>
        </w:tc>
        <w:tc>
          <w:tcPr>
            <w:tcW w:w="2747" w:type="dxa"/>
          </w:tcPr>
          <w:p w14:paraId="3AC2B71A" w14:textId="2B450943" w:rsidR="00100E08" w:rsidRPr="00100E08" w:rsidRDefault="00100E08" w:rsidP="00100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E08">
              <w:rPr>
                <w:rFonts w:ascii="Arial" w:hAnsi="Arial" w:cs="Arial"/>
                <w:sz w:val="24"/>
                <w:szCs w:val="24"/>
              </w:rPr>
              <w:t>Kā</w:t>
            </w:r>
            <w:r w:rsidR="006F4BB1">
              <w:rPr>
                <w:rFonts w:ascii="Arial" w:hAnsi="Arial" w:cs="Arial"/>
                <w:sz w:val="24"/>
                <w:szCs w:val="24"/>
              </w:rPr>
              <w:t>dus</w:t>
            </w:r>
            <w:r w:rsidRPr="00100E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BB1" w:rsidRPr="00100E08">
              <w:rPr>
                <w:rFonts w:ascii="Arial" w:hAnsi="Arial" w:cs="Arial"/>
                <w:sz w:val="24"/>
                <w:szCs w:val="24"/>
              </w:rPr>
              <w:t xml:space="preserve">zaudējumus </w:t>
            </w:r>
            <w:r w:rsidRPr="00100E08">
              <w:rPr>
                <w:rFonts w:ascii="Arial" w:hAnsi="Arial" w:cs="Arial"/>
                <w:sz w:val="24"/>
                <w:szCs w:val="24"/>
              </w:rPr>
              <w:t>aizliegtās darbības var radīt patērētājiem</w:t>
            </w:r>
            <w:r w:rsidR="006F4BB1">
              <w:rPr>
                <w:rFonts w:ascii="Arial" w:hAnsi="Arial" w:cs="Arial"/>
                <w:sz w:val="24"/>
                <w:szCs w:val="24"/>
              </w:rPr>
              <w:t xml:space="preserve"> un</w:t>
            </w:r>
            <w:r w:rsidRPr="00100E08">
              <w:rPr>
                <w:rFonts w:ascii="Arial" w:hAnsi="Arial" w:cs="Arial"/>
                <w:sz w:val="24"/>
                <w:szCs w:val="24"/>
              </w:rPr>
              <w:t xml:space="preserve"> sabiedrībai kopumā</w:t>
            </w:r>
          </w:p>
        </w:tc>
      </w:tr>
      <w:tr w:rsidR="00100E08" w:rsidRPr="00100E08" w14:paraId="367FD7A7" w14:textId="77777777" w:rsidTr="00DF581E">
        <w:tc>
          <w:tcPr>
            <w:tcW w:w="3528" w:type="dxa"/>
          </w:tcPr>
          <w:p w14:paraId="590559E1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60200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79E1B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93F0E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506B4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F02BB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88386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A5904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59DCF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3E03E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EA6C1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301A3F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BBE74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61A45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A9066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26FE6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EB920A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E480D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2ED9F6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C97E5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0C0AD3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82A4E" w14:textId="3FF11576" w:rsid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122AA" w14:textId="582BA295" w:rsidR="00FC769E" w:rsidRDefault="00FC769E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90B44" w14:textId="7F020112" w:rsidR="00FC769E" w:rsidRDefault="00FC769E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019C9" w14:textId="3819EC71" w:rsidR="00FC769E" w:rsidRDefault="00FC769E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07C46" w14:textId="22FC5F60" w:rsidR="00FC769E" w:rsidRDefault="00FC769E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3A677" w14:textId="2675ECBD" w:rsidR="00FC769E" w:rsidRDefault="00FC769E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7C968" w14:textId="66C65DD7" w:rsidR="00FC769E" w:rsidRDefault="00FC769E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AF0BF" w14:textId="35C2C1F4" w:rsidR="00FC769E" w:rsidRDefault="00FC769E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77D11" w14:textId="4DA5BD55" w:rsidR="00FC769E" w:rsidRDefault="00FC769E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5D3CA5" w14:textId="77777777" w:rsidR="00FC769E" w:rsidRPr="00100E08" w:rsidRDefault="00FC769E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BAA4E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1667A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A551E9F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</w:tcPr>
          <w:p w14:paraId="2E84C4D4" w14:textId="77777777" w:rsidR="00100E08" w:rsidRPr="00100E08" w:rsidRDefault="00100E08" w:rsidP="00DF5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365227" w14:textId="298D0427" w:rsidR="00100E08" w:rsidRPr="00100E08" w:rsidRDefault="00100E08" w:rsidP="00100E08">
      <w:pPr>
        <w:spacing w:after="0"/>
        <w:rPr>
          <w:rFonts w:ascii="Arial" w:eastAsia="Calibri" w:hAnsi="Arial" w:cs="Arial"/>
          <w:sz w:val="24"/>
          <w:szCs w:val="24"/>
        </w:rPr>
      </w:pPr>
    </w:p>
    <w:p w14:paraId="21E51932" w14:textId="77777777" w:rsidR="00100E08" w:rsidRPr="00100E08" w:rsidRDefault="00100E08">
      <w:pPr>
        <w:rPr>
          <w:rFonts w:ascii="Arial" w:eastAsia="Calibri" w:hAnsi="Arial" w:cs="Arial"/>
          <w:sz w:val="24"/>
          <w:szCs w:val="24"/>
        </w:rPr>
      </w:pPr>
      <w:r w:rsidRPr="00100E08">
        <w:rPr>
          <w:rFonts w:ascii="Arial" w:eastAsia="Calibri" w:hAnsi="Arial" w:cs="Arial"/>
          <w:sz w:val="24"/>
          <w:szCs w:val="24"/>
        </w:rPr>
        <w:br w:type="page"/>
      </w:r>
    </w:p>
    <w:p w14:paraId="215734B0" w14:textId="77777777" w:rsidR="00100E08" w:rsidRPr="00100E08" w:rsidRDefault="00100E08" w:rsidP="00100E08">
      <w:pPr>
        <w:spacing w:after="0"/>
        <w:rPr>
          <w:rFonts w:ascii="Arial" w:eastAsia="Calibri" w:hAnsi="Arial" w:cs="Arial"/>
          <w:sz w:val="24"/>
          <w:szCs w:val="24"/>
        </w:rPr>
      </w:pPr>
    </w:p>
    <w:p w14:paraId="5C442324" w14:textId="15FEA67F" w:rsidR="00100E08" w:rsidRDefault="00FC769E" w:rsidP="00100E08">
      <w:pPr>
        <w:spacing w:after="0"/>
        <w:rPr>
          <w:rFonts w:ascii="Arial" w:eastAsia="Calibri" w:hAnsi="Arial" w:cs="Arial"/>
          <w:sz w:val="24"/>
          <w:szCs w:val="24"/>
        </w:rPr>
      </w:pPr>
      <w:r w:rsidRPr="00FC769E">
        <w:rPr>
          <w:rFonts w:ascii="Arial" w:eastAsia="Calibri" w:hAnsi="Arial" w:cs="Arial"/>
          <w:b/>
          <w:bCs/>
          <w:sz w:val="24"/>
          <w:szCs w:val="24"/>
        </w:rPr>
        <w:t>2. uzdevums.</w:t>
      </w:r>
      <w:r>
        <w:rPr>
          <w:rFonts w:ascii="Arial" w:eastAsia="Calibri" w:hAnsi="Arial" w:cs="Arial"/>
          <w:sz w:val="24"/>
          <w:szCs w:val="24"/>
        </w:rPr>
        <w:t xml:space="preserve"> Uzraksti atbildes uz jautājumiem un pamato savu viedokli!</w:t>
      </w:r>
    </w:p>
    <w:p w14:paraId="6DEA851F" w14:textId="77777777" w:rsidR="00FC769E" w:rsidRPr="00100E08" w:rsidRDefault="00FC769E" w:rsidP="00100E08">
      <w:pPr>
        <w:spacing w:after="0"/>
        <w:rPr>
          <w:rFonts w:ascii="Arial" w:eastAsia="Calibri" w:hAnsi="Arial" w:cs="Arial"/>
          <w:sz w:val="24"/>
          <w:szCs w:val="24"/>
        </w:rPr>
      </w:pPr>
    </w:p>
    <w:p w14:paraId="6180E4F4" w14:textId="4DF9F6BC" w:rsidR="00100E08" w:rsidRPr="00100E08" w:rsidRDefault="00100E08" w:rsidP="00100E08">
      <w:pPr>
        <w:spacing w:after="0"/>
        <w:rPr>
          <w:rFonts w:ascii="Arial" w:eastAsia="Calibri" w:hAnsi="Arial" w:cs="Arial"/>
          <w:sz w:val="24"/>
          <w:szCs w:val="24"/>
        </w:rPr>
      </w:pPr>
      <w:r w:rsidRPr="00100E08">
        <w:rPr>
          <w:rFonts w:ascii="Arial" w:eastAsia="Calibri" w:hAnsi="Arial" w:cs="Arial"/>
          <w:sz w:val="24"/>
          <w:szCs w:val="24"/>
        </w:rPr>
        <w:t>a) Ar tr</w:t>
      </w:r>
      <w:r w:rsidR="006F4BB1">
        <w:rPr>
          <w:rFonts w:ascii="Arial" w:eastAsia="Calibri" w:hAnsi="Arial" w:cs="Arial"/>
          <w:sz w:val="24"/>
          <w:szCs w:val="24"/>
        </w:rPr>
        <w:t>im</w:t>
      </w:r>
      <w:r w:rsidRPr="00100E08">
        <w:rPr>
          <w:rFonts w:ascii="Arial" w:eastAsia="Calibri" w:hAnsi="Arial" w:cs="Arial"/>
          <w:sz w:val="24"/>
          <w:szCs w:val="24"/>
        </w:rPr>
        <w:t xml:space="preserve"> argumentiem pamato dīkstāves pabalstu nepieciešamību!</w:t>
      </w:r>
    </w:p>
    <w:p w14:paraId="28DC42D4" w14:textId="77777777" w:rsidR="00100E08" w:rsidRPr="00100E08" w:rsidRDefault="00100E08" w:rsidP="00100E08">
      <w:pPr>
        <w:spacing w:after="0"/>
        <w:rPr>
          <w:rFonts w:ascii="Arial" w:eastAsia="Calibri" w:hAnsi="Arial" w:cs="Arial"/>
          <w:sz w:val="24"/>
          <w:szCs w:val="24"/>
        </w:rPr>
      </w:pPr>
    </w:p>
    <w:p w14:paraId="24FC7EDB" w14:textId="5901DA5D" w:rsidR="00100E08" w:rsidRDefault="00100E08" w:rsidP="00100E08">
      <w:pPr>
        <w:spacing w:after="0"/>
        <w:rPr>
          <w:rFonts w:ascii="Arial" w:eastAsia="Calibri" w:hAnsi="Arial" w:cs="Arial"/>
          <w:sz w:val="24"/>
          <w:szCs w:val="24"/>
        </w:rPr>
      </w:pPr>
    </w:p>
    <w:p w14:paraId="37231566" w14:textId="0599A00E" w:rsidR="00FC769E" w:rsidRDefault="00FC769E" w:rsidP="00100E08">
      <w:pPr>
        <w:spacing w:after="0"/>
        <w:rPr>
          <w:rFonts w:ascii="Arial" w:eastAsia="Calibri" w:hAnsi="Arial" w:cs="Arial"/>
          <w:sz w:val="24"/>
          <w:szCs w:val="24"/>
        </w:rPr>
      </w:pPr>
    </w:p>
    <w:p w14:paraId="719DE165" w14:textId="77777777" w:rsidR="00FC769E" w:rsidRPr="00100E08" w:rsidRDefault="00FC769E" w:rsidP="00100E08">
      <w:pPr>
        <w:spacing w:after="0"/>
        <w:rPr>
          <w:rFonts w:ascii="Arial" w:eastAsia="Calibri" w:hAnsi="Arial" w:cs="Arial"/>
          <w:sz w:val="24"/>
          <w:szCs w:val="24"/>
        </w:rPr>
      </w:pPr>
    </w:p>
    <w:p w14:paraId="059B681C" w14:textId="77777777" w:rsidR="00100E08" w:rsidRPr="00100E08" w:rsidRDefault="00100E08" w:rsidP="00100E08">
      <w:pPr>
        <w:spacing w:after="0"/>
        <w:rPr>
          <w:rFonts w:ascii="Arial" w:eastAsia="Calibri" w:hAnsi="Arial" w:cs="Arial"/>
          <w:sz w:val="24"/>
          <w:szCs w:val="24"/>
        </w:rPr>
      </w:pPr>
    </w:p>
    <w:p w14:paraId="35F5B7C4" w14:textId="77777777" w:rsidR="00100E08" w:rsidRPr="00100E08" w:rsidRDefault="00100E08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E979985" w14:textId="3D04F71E" w:rsidR="00100E08" w:rsidRPr="00100E08" w:rsidRDefault="00100E08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00E08">
        <w:rPr>
          <w:rFonts w:ascii="Arial" w:eastAsia="Calibri" w:hAnsi="Arial" w:cs="Arial"/>
          <w:sz w:val="24"/>
          <w:szCs w:val="24"/>
        </w:rPr>
        <w:t>b) Kurš dīkstāves pabalsta piešķiršanas nosacījums ir vērsts pret aplokšņu algu maksātājiem?</w:t>
      </w:r>
    </w:p>
    <w:p w14:paraId="028907FA" w14:textId="5E03BFA2" w:rsidR="00100E08" w:rsidRPr="00100E08" w:rsidRDefault="00100E08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0DBA470" w14:textId="6546062A" w:rsidR="00100E08" w:rsidRDefault="00100E08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A6763A8" w14:textId="50DCD541" w:rsidR="00FC769E" w:rsidRDefault="00FC769E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2EDF84D" w14:textId="77777777" w:rsidR="00FC769E" w:rsidRDefault="00FC769E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F0F87E2" w14:textId="77777777" w:rsidR="00FC769E" w:rsidRPr="00100E08" w:rsidRDefault="00FC769E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8E94974" w14:textId="1FF1FB1A" w:rsidR="00100E08" w:rsidRPr="00100E08" w:rsidRDefault="00100E08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8B39B36" w14:textId="649305FF" w:rsidR="00100E08" w:rsidRPr="00100E08" w:rsidRDefault="00100E08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00E08">
        <w:rPr>
          <w:rFonts w:ascii="Arial" w:eastAsia="Calibri" w:hAnsi="Arial" w:cs="Arial"/>
          <w:sz w:val="24"/>
          <w:szCs w:val="24"/>
        </w:rPr>
        <w:t>c) Pamato, kāpēc par taisnīgu var uzskatīt normu, ka mikrouzņēmuma nodokļa maksātājiem pabalstu piešķir tikai 50% apmērā no bruto algas</w:t>
      </w:r>
      <w:r w:rsidR="006F4BB1">
        <w:rPr>
          <w:rFonts w:ascii="Arial" w:eastAsia="Calibri" w:hAnsi="Arial" w:cs="Arial"/>
          <w:sz w:val="24"/>
          <w:szCs w:val="24"/>
        </w:rPr>
        <w:t>,</w:t>
      </w:r>
      <w:r w:rsidRPr="00100E08">
        <w:rPr>
          <w:rFonts w:ascii="Arial" w:eastAsia="Calibri" w:hAnsi="Arial" w:cs="Arial"/>
          <w:sz w:val="24"/>
          <w:szCs w:val="24"/>
        </w:rPr>
        <w:t xml:space="preserve"> bet citu uzņēmumu darbiniekiem </w:t>
      </w:r>
      <w:r w:rsidR="006F4BB1">
        <w:rPr>
          <w:rFonts w:ascii="Arial" w:eastAsia="Calibri" w:hAnsi="Arial" w:cs="Arial"/>
          <w:sz w:val="24"/>
          <w:szCs w:val="24"/>
        </w:rPr>
        <w:t xml:space="preserve">– </w:t>
      </w:r>
      <w:r w:rsidRPr="00100E08">
        <w:rPr>
          <w:rFonts w:ascii="Arial" w:eastAsia="Calibri" w:hAnsi="Arial" w:cs="Arial"/>
          <w:sz w:val="24"/>
          <w:szCs w:val="24"/>
        </w:rPr>
        <w:t>75%!</w:t>
      </w:r>
    </w:p>
    <w:p w14:paraId="1D56700A" w14:textId="15402D77" w:rsidR="00100E08" w:rsidRPr="00100E08" w:rsidRDefault="00100E08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A1CDA5D" w14:textId="77777777" w:rsidR="00100E08" w:rsidRPr="00100E08" w:rsidRDefault="00100E08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814E835" w14:textId="3E5B8C12" w:rsidR="00100E08" w:rsidRDefault="00100E08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919702B" w14:textId="77777777" w:rsidR="00FC769E" w:rsidRDefault="00FC769E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3428341" w14:textId="7B66FB2B" w:rsidR="00FC769E" w:rsidRDefault="00FC769E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8BEAA57" w14:textId="77777777" w:rsidR="00FC769E" w:rsidRPr="00100E08" w:rsidRDefault="00FC769E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27EAA6C" w14:textId="02E6AD43" w:rsidR="00100E08" w:rsidRPr="00100E08" w:rsidRDefault="00100E08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00E08">
        <w:rPr>
          <w:rFonts w:ascii="Arial" w:eastAsia="Calibri" w:hAnsi="Arial" w:cs="Arial"/>
          <w:sz w:val="24"/>
          <w:szCs w:val="24"/>
        </w:rPr>
        <w:t xml:space="preserve">d) Pamato, vai šos </w:t>
      </w:r>
      <w:r w:rsidR="006F4BB1" w:rsidRPr="00100E08">
        <w:rPr>
          <w:rFonts w:ascii="Arial" w:eastAsia="Calibri" w:hAnsi="Arial" w:cs="Arial"/>
          <w:sz w:val="24"/>
          <w:szCs w:val="24"/>
        </w:rPr>
        <w:t>M</w:t>
      </w:r>
      <w:r w:rsidR="006F4BB1">
        <w:rPr>
          <w:rFonts w:ascii="Arial" w:eastAsia="Calibri" w:hAnsi="Arial" w:cs="Arial"/>
          <w:sz w:val="24"/>
          <w:szCs w:val="24"/>
        </w:rPr>
        <w:t>inistru kabineta</w:t>
      </w:r>
      <w:r w:rsidR="006F4BB1" w:rsidRPr="00100E08">
        <w:rPr>
          <w:rFonts w:ascii="Arial" w:eastAsia="Calibri" w:hAnsi="Arial" w:cs="Arial"/>
          <w:sz w:val="24"/>
          <w:szCs w:val="24"/>
        </w:rPr>
        <w:t xml:space="preserve"> </w:t>
      </w:r>
      <w:r w:rsidRPr="00100E08">
        <w:rPr>
          <w:rFonts w:ascii="Arial" w:eastAsia="Calibri" w:hAnsi="Arial" w:cs="Arial"/>
          <w:sz w:val="24"/>
          <w:szCs w:val="24"/>
        </w:rPr>
        <w:t>noteikumus var uzskatīt par valsts iejaukšanos darba tirgū un vai sabiedrības guvums būs lielāks par izmaksām</w:t>
      </w:r>
      <w:r w:rsidR="006F4BB1">
        <w:rPr>
          <w:rFonts w:ascii="Arial" w:eastAsia="Calibri" w:hAnsi="Arial" w:cs="Arial"/>
          <w:sz w:val="24"/>
          <w:szCs w:val="24"/>
        </w:rPr>
        <w:t>!</w:t>
      </w:r>
    </w:p>
    <w:p w14:paraId="005CD904" w14:textId="77777777" w:rsidR="00100E08" w:rsidRPr="00100E08" w:rsidRDefault="00100E08" w:rsidP="007535C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9C82D73" w14:textId="77777777" w:rsidR="00100E08" w:rsidRPr="00100E08" w:rsidRDefault="00100E08" w:rsidP="00753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1F5D43" w14:textId="47E39149" w:rsidR="00A6628B" w:rsidRPr="00100E08" w:rsidRDefault="00A6628B" w:rsidP="00753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49848D" w14:textId="77777777" w:rsidR="00A6628B" w:rsidRPr="00100E08" w:rsidRDefault="00A6628B" w:rsidP="00753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8E7687" w14:textId="0C2624D6" w:rsidR="00AF16B2" w:rsidRDefault="00AF16B2" w:rsidP="007535C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AF16B2" w:rsidSect="00A6628B">
      <w:headerReference w:type="default" r:id="rId9"/>
      <w:footerReference w:type="even" r:id="rId10"/>
      <w:footerReference w:type="default" r:id="rId11"/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5D282" w14:textId="77777777" w:rsidR="00A202FA" w:rsidRDefault="00A202FA" w:rsidP="00993D07">
      <w:pPr>
        <w:spacing w:after="0" w:line="240" w:lineRule="auto"/>
      </w:pPr>
      <w:r>
        <w:separator/>
      </w:r>
    </w:p>
  </w:endnote>
  <w:endnote w:type="continuationSeparator" w:id="0">
    <w:p w14:paraId="7EEC05C6" w14:textId="77777777" w:rsidR="00A202FA" w:rsidRDefault="00A202FA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Lappusesnumurs"/>
      </w:rPr>
      <w:id w:val="926071617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02209901" w14:textId="29EA8A30" w:rsidR="00C624BD" w:rsidRDefault="00C624BD" w:rsidP="00086A13">
        <w:pPr>
          <w:pStyle w:val="Kjene"/>
          <w:framePr w:wrap="none" w:vAnchor="text" w:hAnchor="margin" w:xAlign="right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 w:rsidR="003167FB">
          <w:rPr>
            <w:rStyle w:val="Lappusesnumurs"/>
          </w:rPr>
          <w:fldChar w:fldCharType="separate"/>
        </w:r>
        <w:r w:rsidR="003167FB">
          <w:rPr>
            <w:rStyle w:val="Lappusesnumurs"/>
            <w:noProof/>
          </w:rPr>
          <w:t>1</w:t>
        </w:r>
        <w:r>
          <w:rPr>
            <w:rStyle w:val="Lappusesnumurs"/>
          </w:rPr>
          <w:fldChar w:fldCharType="end"/>
        </w:r>
      </w:p>
    </w:sdtContent>
  </w:sdt>
  <w:p w14:paraId="5EDE08C9" w14:textId="77777777" w:rsidR="00C624BD" w:rsidRDefault="00C624BD" w:rsidP="00C624B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1DFD3" w14:textId="77777777" w:rsidR="00C624BD" w:rsidRDefault="00C624BD" w:rsidP="00086A13">
    <w:pPr>
      <w:pStyle w:val="Kjene"/>
      <w:framePr w:wrap="none" w:vAnchor="text" w:hAnchor="margin" w:xAlign="right" w:y="1"/>
      <w:rPr>
        <w:rStyle w:val="Lappusesnumurs"/>
        <w:rFonts w:ascii="Arial" w:hAnsi="Arial" w:cs="Arial"/>
        <w:color w:val="929292"/>
        <w:sz w:val="16"/>
        <w:szCs w:val="16"/>
      </w:rPr>
    </w:pPr>
  </w:p>
  <w:sdt>
    <w:sdtPr>
      <w:rPr>
        <w:rStyle w:val="Lappusesnumurs"/>
        <w:rFonts w:ascii="Arial" w:hAnsi="Arial" w:cs="Arial"/>
        <w:color w:val="929292"/>
        <w:sz w:val="16"/>
        <w:szCs w:val="16"/>
      </w:rPr>
      <w:id w:val="66853463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7FC78C9A" w14:textId="4E7415B7" w:rsidR="00C624BD" w:rsidRPr="00C624BD" w:rsidRDefault="00C624BD" w:rsidP="00C624BD">
        <w:pPr>
          <w:pStyle w:val="Kjene"/>
          <w:framePr w:wrap="none" w:vAnchor="text" w:hAnchor="margin" w:xAlign="right" w:y="1"/>
          <w:jc w:val="right"/>
          <w:rPr>
            <w:rStyle w:val="Lappusesnumurs"/>
            <w:rFonts w:ascii="Arial" w:hAnsi="Arial" w:cs="Arial"/>
            <w:color w:val="929292"/>
            <w:sz w:val="16"/>
            <w:szCs w:val="16"/>
          </w:rPr>
        </w:pP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begin"/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instrText xml:space="preserve"> PAGE </w:instrTex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separate"/>
        </w:r>
        <w:r w:rsidRPr="00C624BD">
          <w:rPr>
            <w:rStyle w:val="Lappusesnumurs"/>
            <w:rFonts w:ascii="Arial" w:hAnsi="Arial" w:cs="Arial"/>
            <w:noProof/>
            <w:color w:val="929292"/>
            <w:sz w:val="16"/>
            <w:szCs w:val="16"/>
          </w:rPr>
          <w:t>3</w: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end"/>
        </w:r>
      </w:p>
    </w:sdtContent>
  </w:sdt>
  <w:p w14:paraId="3FAFF1BA" w14:textId="77777777" w:rsidR="00C624BD" w:rsidRDefault="00C624BD" w:rsidP="00C624BD">
    <w:pPr>
      <w:pStyle w:val="Kjen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95725" w14:textId="77777777" w:rsidR="00A202FA" w:rsidRDefault="00A202FA" w:rsidP="00993D07">
      <w:pPr>
        <w:spacing w:after="0" w:line="240" w:lineRule="auto"/>
      </w:pPr>
      <w:r>
        <w:separator/>
      </w:r>
    </w:p>
  </w:footnote>
  <w:footnote w:type="continuationSeparator" w:id="0">
    <w:p w14:paraId="727C7F1E" w14:textId="77777777" w:rsidR="00A202FA" w:rsidRDefault="00A202FA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66919D55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85">
      <w:rPr>
        <w:rFonts w:ascii="Arial" w:hAnsi="Arial" w:cs="Arial"/>
        <w:sz w:val="16"/>
        <w:szCs w:val="16"/>
      </w:rPr>
      <w:t xml:space="preserve"> </w:t>
    </w:r>
    <w:r w:rsidR="007B6793">
      <w:rPr>
        <w:rFonts w:ascii="Arial" w:hAnsi="Arial" w:cs="Arial"/>
        <w:sz w:val="16"/>
        <w:szCs w:val="16"/>
      </w:rPr>
      <w:t>10</w:t>
    </w:r>
    <w:r w:rsidRPr="00456E85">
      <w:rPr>
        <w:rFonts w:ascii="Arial" w:hAnsi="Arial" w:cs="Arial"/>
        <w:sz w:val="16"/>
        <w:szCs w:val="16"/>
      </w:rPr>
      <w:t>.</w:t>
    </w:r>
    <w:r w:rsidR="0078033B">
      <w:rPr>
        <w:rFonts w:ascii="Arial" w:hAnsi="Arial" w:cs="Arial"/>
        <w:sz w:val="16"/>
        <w:szCs w:val="16"/>
      </w:rPr>
      <w:t>–</w:t>
    </w:r>
    <w:r w:rsidR="007B6793">
      <w:rPr>
        <w:rFonts w:ascii="Arial" w:hAnsi="Arial" w:cs="Arial"/>
        <w:sz w:val="16"/>
        <w:szCs w:val="16"/>
      </w:rPr>
      <w:t>12</w:t>
    </w:r>
    <w:r w:rsidRPr="00456E85">
      <w:rPr>
        <w:rFonts w:ascii="Arial" w:hAnsi="Arial" w:cs="Arial"/>
        <w:sz w:val="16"/>
        <w:szCs w:val="16"/>
      </w:rPr>
      <w:t>. klase</w:t>
    </w:r>
  </w:p>
  <w:p w14:paraId="4B5E75DA" w14:textId="77AA4740" w:rsidR="00456E85" w:rsidRDefault="00B13EB9" w:rsidP="00993D07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Tirgus un cena</w:t>
    </w:r>
  </w:p>
  <w:p w14:paraId="0FE37483" w14:textId="3B800374" w:rsidR="00456E85" w:rsidRPr="00456E85" w:rsidRDefault="00100E08" w:rsidP="00B13EB9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Negodīga konkurence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28AD"/>
    <w:multiLevelType w:val="hybridMultilevel"/>
    <w:tmpl w:val="5554D9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6BAD"/>
    <w:multiLevelType w:val="multilevel"/>
    <w:tmpl w:val="211A2AF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3" w15:restartNumberingAfterBreak="0">
    <w:nsid w:val="1F596249"/>
    <w:multiLevelType w:val="multilevel"/>
    <w:tmpl w:val="0B00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BA3DA1"/>
    <w:multiLevelType w:val="hybridMultilevel"/>
    <w:tmpl w:val="F704F9DA"/>
    <w:lvl w:ilvl="0" w:tplc="C4EACF24">
      <w:start w:val="1"/>
      <w:numFmt w:val="lowerLetter"/>
      <w:lvlText w:val="%1)"/>
      <w:lvlJc w:val="left"/>
      <w:pPr>
        <w:ind w:left="502" w:hanging="360"/>
      </w:pPr>
      <w:rPr>
        <w:rFonts w:eastAsia="Calibr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A07D8"/>
    <w:multiLevelType w:val="hybridMultilevel"/>
    <w:tmpl w:val="875EB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A0B41"/>
    <w:multiLevelType w:val="hybridMultilevel"/>
    <w:tmpl w:val="7DF0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361EEF"/>
    <w:multiLevelType w:val="hybridMultilevel"/>
    <w:tmpl w:val="5426B7CC"/>
    <w:lvl w:ilvl="0" w:tplc="CEA8A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543F29"/>
    <w:multiLevelType w:val="hybridMultilevel"/>
    <w:tmpl w:val="3A0AFB24"/>
    <w:lvl w:ilvl="0" w:tplc="ED9E7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13"/>
  </w:num>
  <w:num w:numId="5">
    <w:abstractNumId w:val="20"/>
  </w:num>
  <w:num w:numId="6">
    <w:abstractNumId w:val="10"/>
  </w:num>
  <w:num w:numId="7">
    <w:abstractNumId w:val="9"/>
  </w:num>
  <w:num w:numId="8">
    <w:abstractNumId w:val="15"/>
  </w:num>
  <w:num w:numId="9">
    <w:abstractNumId w:val="7"/>
  </w:num>
  <w:num w:numId="10">
    <w:abstractNumId w:val="22"/>
  </w:num>
  <w:num w:numId="11">
    <w:abstractNumId w:val="17"/>
  </w:num>
  <w:num w:numId="12">
    <w:abstractNumId w:val="14"/>
  </w:num>
  <w:num w:numId="13">
    <w:abstractNumId w:val="1"/>
  </w:num>
  <w:num w:numId="14">
    <w:abstractNumId w:val="6"/>
  </w:num>
  <w:num w:numId="15">
    <w:abstractNumId w:val="11"/>
  </w:num>
  <w:num w:numId="16">
    <w:abstractNumId w:val="24"/>
  </w:num>
  <w:num w:numId="17">
    <w:abstractNumId w:val="25"/>
  </w:num>
  <w:num w:numId="18">
    <w:abstractNumId w:val="29"/>
  </w:num>
  <w:num w:numId="19">
    <w:abstractNumId w:val="26"/>
  </w:num>
  <w:num w:numId="20">
    <w:abstractNumId w:val="23"/>
  </w:num>
  <w:num w:numId="21">
    <w:abstractNumId w:val="4"/>
  </w:num>
  <w:num w:numId="22">
    <w:abstractNumId w:val="5"/>
  </w:num>
  <w:num w:numId="23">
    <w:abstractNumId w:val="16"/>
  </w:num>
  <w:num w:numId="24">
    <w:abstractNumId w:val="27"/>
  </w:num>
  <w:num w:numId="25">
    <w:abstractNumId w:val="0"/>
  </w:num>
  <w:num w:numId="26">
    <w:abstractNumId w:val="12"/>
  </w:num>
  <w:num w:numId="27">
    <w:abstractNumId w:val="8"/>
  </w:num>
  <w:num w:numId="28">
    <w:abstractNumId w:val="2"/>
  </w:num>
  <w:num w:numId="29">
    <w:abstractNumId w:val="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4197E"/>
    <w:rsid w:val="00054AF0"/>
    <w:rsid w:val="00091337"/>
    <w:rsid w:val="000D0053"/>
    <w:rsid w:val="000E3B28"/>
    <w:rsid w:val="00100E08"/>
    <w:rsid w:val="00102299"/>
    <w:rsid w:val="00125660"/>
    <w:rsid w:val="0014654C"/>
    <w:rsid w:val="00175BEE"/>
    <w:rsid w:val="00192EDE"/>
    <w:rsid w:val="001A56EE"/>
    <w:rsid w:val="002242B0"/>
    <w:rsid w:val="00225F75"/>
    <w:rsid w:val="00240799"/>
    <w:rsid w:val="0024097E"/>
    <w:rsid w:val="00243989"/>
    <w:rsid w:val="003156B8"/>
    <w:rsid w:val="003167FB"/>
    <w:rsid w:val="00333FCA"/>
    <w:rsid w:val="00367DD9"/>
    <w:rsid w:val="00384E0F"/>
    <w:rsid w:val="003B5CE1"/>
    <w:rsid w:val="003C57DB"/>
    <w:rsid w:val="003E2FD4"/>
    <w:rsid w:val="003E5B47"/>
    <w:rsid w:val="003F52A2"/>
    <w:rsid w:val="00427520"/>
    <w:rsid w:val="0043749D"/>
    <w:rsid w:val="004446A4"/>
    <w:rsid w:val="00456E85"/>
    <w:rsid w:val="00476ECD"/>
    <w:rsid w:val="005A1178"/>
    <w:rsid w:val="005D3A46"/>
    <w:rsid w:val="006372F0"/>
    <w:rsid w:val="00647085"/>
    <w:rsid w:val="00654677"/>
    <w:rsid w:val="006F4BB1"/>
    <w:rsid w:val="00722A2E"/>
    <w:rsid w:val="007535CE"/>
    <w:rsid w:val="0078033B"/>
    <w:rsid w:val="007869D5"/>
    <w:rsid w:val="007B6793"/>
    <w:rsid w:val="00802545"/>
    <w:rsid w:val="00811217"/>
    <w:rsid w:val="00820B8B"/>
    <w:rsid w:val="00842CC4"/>
    <w:rsid w:val="008E3C97"/>
    <w:rsid w:val="00972786"/>
    <w:rsid w:val="009739F1"/>
    <w:rsid w:val="00993D07"/>
    <w:rsid w:val="009B0767"/>
    <w:rsid w:val="009E6CDC"/>
    <w:rsid w:val="009F2F05"/>
    <w:rsid w:val="00A202FA"/>
    <w:rsid w:val="00A62AF8"/>
    <w:rsid w:val="00A6628B"/>
    <w:rsid w:val="00A71664"/>
    <w:rsid w:val="00AE72D2"/>
    <w:rsid w:val="00AF16B2"/>
    <w:rsid w:val="00B0074A"/>
    <w:rsid w:val="00B00AFF"/>
    <w:rsid w:val="00B13EB9"/>
    <w:rsid w:val="00B64AAA"/>
    <w:rsid w:val="00BA303B"/>
    <w:rsid w:val="00BD1E78"/>
    <w:rsid w:val="00BF2C00"/>
    <w:rsid w:val="00C53258"/>
    <w:rsid w:val="00C533F2"/>
    <w:rsid w:val="00C624BD"/>
    <w:rsid w:val="00CB45B7"/>
    <w:rsid w:val="00CC2A00"/>
    <w:rsid w:val="00CC3CD3"/>
    <w:rsid w:val="00CF16FF"/>
    <w:rsid w:val="00D11569"/>
    <w:rsid w:val="00D2591C"/>
    <w:rsid w:val="00D37A1D"/>
    <w:rsid w:val="00D40F01"/>
    <w:rsid w:val="00D43A0E"/>
    <w:rsid w:val="00D8790E"/>
    <w:rsid w:val="00DA7123"/>
    <w:rsid w:val="00DB767B"/>
    <w:rsid w:val="00DD2972"/>
    <w:rsid w:val="00E043F8"/>
    <w:rsid w:val="00E1150D"/>
    <w:rsid w:val="00E15C47"/>
    <w:rsid w:val="00E161FD"/>
    <w:rsid w:val="00E37BE1"/>
    <w:rsid w:val="00E6292E"/>
    <w:rsid w:val="00E75D06"/>
    <w:rsid w:val="00E83948"/>
    <w:rsid w:val="00F23DB7"/>
    <w:rsid w:val="00F71C9E"/>
    <w:rsid w:val="00FA1A0E"/>
    <w:rsid w:val="00FC769E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2">
    <w:name w:val="heading 2"/>
    <w:basedOn w:val="Parasts"/>
    <w:link w:val="Virsraksts2Rakstz"/>
    <w:autoRedefine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character" w:styleId="Lappusesnumurs">
    <w:name w:val="page number"/>
    <w:basedOn w:val="Noklusjumarindkopasfonts"/>
    <w:uiPriority w:val="99"/>
    <w:semiHidden/>
    <w:unhideWhenUsed/>
    <w:rsid w:val="00C624BD"/>
  </w:style>
  <w:style w:type="character" w:styleId="Komentraatsauce">
    <w:name w:val="annotation reference"/>
    <w:basedOn w:val="Noklusjumarindkopasfonts"/>
    <w:uiPriority w:val="99"/>
    <w:semiHidden/>
    <w:unhideWhenUsed/>
    <w:rsid w:val="00D2591C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37BE1"/>
    <w:rPr>
      <w:color w:val="0000FF"/>
      <w:u w:val="single"/>
    </w:rPr>
  </w:style>
  <w:style w:type="paragraph" w:styleId="Komentrateksts">
    <w:name w:val="annotation text"/>
    <w:basedOn w:val="Parasts"/>
    <w:link w:val="KomentratekstsRakstz"/>
    <w:uiPriority w:val="99"/>
    <w:rsid w:val="00240799"/>
    <w:pPr>
      <w:tabs>
        <w:tab w:val="left" w:pos="284"/>
      </w:tabs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40799"/>
    <w:rPr>
      <w:sz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197E"/>
    <w:pPr>
      <w:tabs>
        <w:tab w:val="clear" w:pos="284"/>
      </w:tabs>
      <w:spacing w:line="240" w:lineRule="auto"/>
    </w:pPr>
    <w:rPr>
      <w:b/>
      <w:bCs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197E"/>
    <w:rPr>
      <w:b/>
      <w:bCs/>
      <w:sz w:val="20"/>
      <w:szCs w:val="20"/>
    </w:rPr>
  </w:style>
  <w:style w:type="paragraph" w:customStyle="1" w:styleId="paragraph">
    <w:name w:val="paragraph"/>
    <w:basedOn w:val="Parasts"/>
    <w:rsid w:val="005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ableParagraph">
    <w:name w:val="Table Paragraph"/>
    <w:basedOn w:val="Parasts"/>
    <w:uiPriority w:val="1"/>
    <w:qFormat/>
    <w:rsid w:val="00C53258"/>
    <w:pPr>
      <w:widowControl w:val="0"/>
      <w:autoSpaceDE w:val="0"/>
      <w:autoSpaceDN w:val="0"/>
      <w:spacing w:before="59" w:after="0" w:line="240" w:lineRule="auto"/>
      <w:ind w:left="103" w:right="56"/>
      <w:jc w:val="center"/>
    </w:pPr>
    <w:rPr>
      <w:rFonts w:ascii="Arial" w:eastAsia="Arial" w:hAnsi="Arial" w:cs="Arial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F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4890-konkurences-likums/redakcijas-datums/2016/06/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4</cp:revision>
  <cp:lastPrinted>2020-11-25T12:12:00Z</cp:lastPrinted>
  <dcterms:created xsi:type="dcterms:W3CDTF">2020-11-23T09:26:00Z</dcterms:created>
  <dcterms:modified xsi:type="dcterms:W3CDTF">2020-11-25T12:12:00Z</dcterms:modified>
</cp:coreProperties>
</file>