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5AA4D15C" w:rsidR="00CC3CD3" w:rsidRDefault="00417EC2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D67DD">
        <w:rPr>
          <w:rFonts w:ascii="Arial" w:hAnsi="Arial" w:cs="Arial"/>
          <w:sz w:val="16"/>
          <w:szCs w:val="16"/>
        </w:rPr>
        <w:t>.</w:t>
      </w:r>
      <w:r w:rsidR="009510BC">
        <w:rPr>
          <w:rFonts w:ascii="Arial" w:hAnsi="Arial" w:cs="Arial"/>
          <w:sz w:val="16"/>
          <w:szCs w:val="16"/>
        </w:rPr>
        <w:t xml:space="preserve">b </w:t>
      </w:r>
      <w:r w:rsidR="00F8650E">
        <w:rPr>
          <w:rFonts w:ascii="Arial" w:hAnsi="Arial" w:cs="Arial"/>
          <w:sz w:val="16"/>
          <w:szCs w:val="16"/>
        </w:rPr>
        <w:t>pielikums</w:t>
      </w:r>
      <w:r w:rsidR="008747FC">
        <w:rPr>
          <w:rFonts w:ascii="Arial" w:hAnsi="Arial" w:cs="Arial"/>
          <w:sz w:val="16"/>
          <w:szCs w:val="16"/>
        </w:rPr>
        <w:t xml:space="preserve">/ </w:t>
      </w:r>
      <w:r w:rsidR="003D76D7">
        <w:rPr>
          <w:rFonts w:ascii="Arial" w:hAnsi="Arial" w:cs="Arial"/>
          <w:sz w:val="16"/>
          <w:szCs w:val="16"/>
        </w:rPr>
        <w:t>M</w:t>
      </w:r>
      <w:r w:rsidR="00A04244">
        <w:rPr>
          <w:rFonts w:ascii="Arial" w:hAnsi="Arial" w:cs="Arial"/>
          <w:sz w:val="16"/>
          <w:szCs w:val="16"/>
        </w:rPr>
        <w:t>ateriāls</w:t>
      </w:r>
      <w:r w:rsidR="003D76D7">
        <w:rPr>
          <w:rFonts w:ascii="Arial" w:hAnsi="Arial" w:cs="Arial"/>
          <w:sz w:val="16"/>
          <w:szCs w:val="16"/>
        </w:rPr>
        <w:t xml:space="preserve"> skolotājam</w:t>
      </w:r>
    </w:p>
    <w:p w14:paraId="592A0BAB" w14:textId="3D0E84F3" w:rsidR="00D07763" w:rsidRDefault="00D07763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0595C" w14:textId="77777777" w:rsidR="00E259D4" w:rsidRPr="00D963FC" w:rsidRDefault="00E259D4" w:rsidP="00D963F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F11725" w14:textId="77777777" w:rsidR="003D76D7" w:rsidRPr="003D76D7" w:rsidRDefault="003D76D7" w:rsidP="003D76D7">
      <w:pPr>
        <w:pStyle w:val="Sarakstarindkopa"/>
        <w:spacing w:after="0"/>
        <w:ind w:left="1146"/>
        <w:jc w:val="center"/>
        <w:rPr>
          <w:rFonts w:ascii="Arial" w:hAnsi="Arial" w:cs="Arial"/>
          <w:sz w:val="28"/>
          <w:szCs w:val="28"/>
        </w:rPr>
      </w:pPr>
      <w:r w:rsidRPr="003D76D7">
        <w:rPr>
          <w:rFonts w:ascii="Arial" w:hAnsi="Arial" w:cs="Arial"/>
          <w:sz w:val="28"/>
          <w:szCs w:val="28"/>
        </w:rPr>
        <w:t>Snieguma līmeņa apraksti</w:t>
      </w:r>
    </w:p>
    <w:p w14:paraId="34ACA539" w14:textId="77777777" w:rsidR="00D963FC" w:rsidRPr="00D963FC" w:rsidRDefault="00D963FC" w:rsidP="00D963FC">
      <w:pPr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7524846F" w14:textId="605E91EC" w:rsidR="00D963FC" w:rsidRPr="00D963FC" w:rsidRDefault="00D963FC" w:rsidP="00D963FC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4"/>
          <w:szCs w:val="24"/>
        </w:rPr>
        <w:t>2.</w:t>
      </w:r>
      <w:r w:rsidR="00417EC2">
        <w:rPr>
          <w:rFonts w:ascii="Arial" w:eastAsia="Calibri" w:hAnsi="Arial" w:cs="Arial"/>
          <w:b/>
          <w:bCs/>
          <w:sz w:val="24"/>
          <w:szCs w:val="24"/>
        </w:rPr>
        <w:t>2</w:t>
      </w:r>
      <w:r w:rsidR="00EA5B26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="003D76D7" w:rsidRPr="00EA5B26">
        <w:rPr>
          <w:rFonts w:ascii="Arial" w:eastAsia="Calibri" w:hAnsi="Arial" w:cs="Arial"/>
          <w:b/>
          <w:bCs/>
          <w:sz w:val="24"/>
          <w:szCs w:val="24"/>
        </w:rPr>
        <w:t xml:space="preserve">uzdevums. </w:t>
      </w:r>
      <w:bookmarkStart w:id="0" w:name="_Hlk110818691"/>
      <w:r w:rsidR="00417EC2">
        <w:rPr>
          <w:rFonts w:ascii="Arial" w:eastAsia="Calibri" w:hAnsi="Arial" w:cs="Arial"/>
          <w:b/>
          <w:bCs/>
          <w:sz w:val="24"/>
          <w:szCs w:val="24"/>
        </w:rPr>
        <w:t>Ieguldījumi cilvēkkapitālā, to atdeve</w:t>
      </w:r>
    </w:p>
    <w:tbl>
      <w:tblPr>
        <w:tblW w:w="1474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2897"/>
        <w:gridCol w:w="2814"/>
        <w:gridCol w:w="3086"/>
        <w:gridCol w:w="3207"/>
      </w:tblGrid>
      <w:tr w:rsidR="0012352B" w:rsidRPr="00B93B27" w14:paraId="49BD2D5B" w14:textId="77777777" w:rsidTr="0012352B">
        <w:trPr>
          <w:trHeight w:val="677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22A2B512" w14:textId="77777777" w:rsidR="0012352B" w:rsidRPr="0012352B" w:rsidRDefault="0012352B" w:rsidP="0012352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Līmenis</w:t>
            </w:r>
          </w:p>
          <w:p w14:paraId="57092D91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Kritērijs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ECCE" w14:textId="77777777" w:rsidR="0012352B" w:rsidRPr="0012352B" w:rsidRDefault="0012352B" w:rsidP="001235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Sācis apgūt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63D1" w14:textId="77777777" w:rsidR="0012352B" w:rsidRPr="0012352B" w:rsidRDefault="0012352B" w:rsidP="001235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Turpina apgūt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1F9E" w14:textId="77777777" w:rsidR="0012352B" w:rsidRPr="0012352B" w:rsidRDefault="0012352B" w:rsidP="001235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Apguvis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D04F" w14:textId="77777777" w:rsidR="0012352B" w:rsidRPr="0012352B" w:rsidRDefault="0012352B" w:rsidP="001235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Apguvis padziļināti</w:t>
            </w:r>
          </w:p>
        </w:tc>
      </w:tr>
      <w:tr w:rsidR="0012352B" w:rsidRPr="00B93B27" w14:paraId="6C8ECF98" w14:textId="77777777" w:rsidTr="0012352B">
        <w:trPr>
          <w:trHeight w:val="2674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E0E9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Meklē un atlasa informāciju/datus/</w:t>
            </w:r>
          </w:p>
          <w:p w14:paraId="069E3738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faktus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1A75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Atlasa informāciju un statistikas datus par ieguldījumiem cilvēkkapitāla attīstībā. Ir iegūta </w:t>
            </w: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arī lieka informācija, </w:t>
            </w: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bet </w:t>
            </w: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atbildē </w:t>
            </w: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tiek sniegta nebūtiska i</w:t>
            </w: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nformācija, </w:t>
            </w: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kas demonstrē vāju orientēšanos situācijā.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67F0" w14:textId="77777777" w:rsidR="0012352B" w:rsidRDefault="0012352B" w:rsidP="0012352B">
            <w:pPr>
              <w:spacing w:after="0" w:line="240" w:lineRule="auto"/>
              <w:textAlignment w:val="baseline"/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Atlasa informāciju un statistikas datus par ieguldījumiem cilvēkkapitāla attīstībā.   </w:t>
            </w:r>
          </w:p>
          <w:p w14:paraId="08022BA8" w14:textId="77777777" w:rsidR="0012352B" w:rsidRDefault="0012352B" w:rsidP="0012352B">
            <w:pPr>
              <w:spacing w:after="0" w:line="240" w:lineRule="auto"/>
              <w:textAlignment w:val="baseline"/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3906C6" w14:textId="0BE9161E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Papildina doto informāciju, bet tā nav pilnībā izmantojama uz</w:t>
            </w: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dotā jautājuma risināšanā.</w:t>
            </w: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CC58E9C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9E63" w14:textId="77777777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Atlasa daudzveidīgu informāciju un statistikas datus par ieguldījumiem cilvēkkapitāla attīstībā.   </w:t>
            </w:r>
          </w:p>
          <w:p w14:paraId="2354F9C8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DFF41E1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0E83" w14:textId="77777777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Precīzi a</w:t>
            </w: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tlasa daudzveidīgu informāciju un visus nepieciešamos statistikas datus, lai izsmeļoši atbildētu uz uzdotajiem jautājumiem. </w:t>
            </w:r>
          </w:p>
          <w:p w14:paraId="4F2C6CCA" w14:textId="77777777" w:rsidR="0012352B" w:rsidRPr="0012352B" w:rsidRDefault="0012352B" w:rsidP="0012352B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</w:p>
          <w:p w14:paraId="765659DF" w14:textId="77777777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14:paraId="69C2ADB4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12352B" w:rsidRPr="00B93B27" w14:paraId="4EFDDCC3" w14:textId="77777777" w:rsidTr="0012352B">
        <w:trPr>
          <w:trHeight w:val="2674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E810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dotās informācijas analizē un secina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5924" w14:textId="77777777" w:rsid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Secina, pirms ir apgūtas zināšanas, par to, kā noteikt cēloņsakarības un veikt pierādījumus. </w:t>
            </w:r>
          </w:p>
          <w:p w14:paraId="25FF6CD4" w14:textId="77777777" w:rsidR="0012352B" w:rsidRDefault="0012352B" w:rsidP="0012352B">
            <w:pPr>
              <w:spacing w:after="0" w:line="240" w:lineRule="auto"/>
              <w:textAlignment w:val="baseline"/>
            </w:pPr>
          </w:p>
          <w:p w14:paraId="5FD992BD" w14:textId="435B70B3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Demonstrē vienkāršotu izpratni secinājumu veidošanā, spriežot tikai pēc uzskatāmi redzamas un tieši atpazīstamas pazīmes.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5033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Uz konkrēto situāciju attiecina vispārīgas pazīmes, izdarītie secinājumi ir nepilnīgi, kaut arī tie ir balstīti uz noskaidrotajām cēloņsakarībām vai izdarītajiem pierādījumiem.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91D0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Izdara secinājumus, vadoties no iegūtās informācijas, pierādījumu analīzes un cēloņsakarību noskaidrošanas. </w:t>
            </w:r>
          </w:p>
          <w:p w14:paraId="322AB7DF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C1A7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Izdara secinājumus, vadoties no iegūtās informācijas, jautājuma rūpīgas izpētes, pierādījumu analīzes un cēloņsakarību noskaidrošanas. </w:t>
            </w:r>
          </w:p>
        </w:tc>
      </w:tr>
      <w:tr w:rsidR="0012352B" w:rsidRPr="001B1351" w14:paraId="72B86671" w14:textId="77777777" w:rsidTr="0012352B">
        <w:trPr>
          <w:trHeight w:val="209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0E69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Skaidro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CFB9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Skaidrojums ietver ar ieguldījumu cilvēkkapitālā saistītus, bet tikai personiskā pieredzē balstītus nepilnīga apjoma pierādījumus.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D688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Skaidrojums ietver ar</w:t>
            </w:r>
            <w:proofErr w:type="gramStart"/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  <w:proofErr w:type="gramEnd"/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ieguldījumu cilvēkkapitālā saistītus, bet nepilnīga apjoma pierādījumus.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F95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Skaidrojums ietver ar ieguvumu no ieguldījumiem cilvēkkapitālā</w:t>
            </w:r>
            <w:proofErr w:type="gramStart"/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  <w:proofErr w:type="gramEnd"/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saistītus nozīmīgākos pierādījumus.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E83E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Skaidrojums ietver visus ar</w:t>
            </w:r>
            <w:proofErr w:type="gramStart"/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ieguvumu no ieguldījumiem cilvēkkapitālā   saistītus nozīmīgākos pierādījumus. Izvērtē pieejamos pierādījumus</w:t>
            </w:r>
          </w:p>
        </w:tc>
      </w:tr>
      <w:tr w:rsidR="0012352B" w:rsidRPr="00B93B27" w14:paraId="2B6BB87F" w14:textId="77777777" w:rsidTr="0012352B">
        <w:trPr>
          <w:trHeight w:val="2674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E7AD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Pierāda apgalvojumu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9D9B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Pierāda apgalvojumu ar vienpusēji atlasītiem spriedumiem un savu pieredzi, nevis faktiem; pierādījumi nav saistāmi ar apgalvojumu.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145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Apgalvojuma pierādījumam atlasa spriedumus, kas ir vispārīgi un nav pietiekami, lai pierādītu apgalvojumu.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255D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Pierāda apgalvojumu ar precīziem, iederīgiem un faktos balstītiem spriedumiem, kas ir pietiekami, lai pierādītu apgalvojumu, un noder cēloņsakarību konstatēšanai.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3DB2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Pierāda apgalvojumu ar daudzveidīgiem, precīziem, iederīgiem un faktos balstītiem spriedumiem, izvērtē argumenta kvalitāti un pēc nepieciešamības to uzlabo, vispārina un meklē likumsakarības, kuras iespējams attiecināt uz jaunu kontekstu.</w:t>
            </w:r>
          </w:p>
        </w:tc>
      </w:tr>
      <w:tr w:rsidR="0012352B" w:rsidRPr="00B93B27" w14:paraId="38DC30EA" w14:textId="77777777" w:rsidTr="0012352B">
        <w:trPr>
          <w:trHeight w:val="2674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2F93" w14:textId="77777777" w:rsid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Interpretē informāciju, pārradot to</w:t>
            </w:r>
          </w:p>
          <w:p w14:paraId="5E91AA17" w14:textId="7D968B00" w:rsidR="0012352B" w:rsidRPr="0012352B" w:rsidRDefault="0012352B" w:rsidP="001235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18EA" w14:textId="04D6BD3D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Pārveido un pārrada daļu no pieejamā satura, idejām vai avotos esošās informācijas.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7357" w14:textId="77777777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Pārveido un pārrada daļu no pieejamā satura, idejām vai avotos esošās informācijas, izmantojot atsevišķus atbilstošus terminus.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5F93" w14:textId="36962E3D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Pārveido pieejamo saturu, ideju vai avotos esošo informāciju, izmantojot atbilstošus terminus un dažādus pierādījumus.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5148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Precīzi un detalizēti pārveido un pārrada pieejamo saturu, ideju vai avotos esošo informāciju, izmantojot atbilstošus terminus un dažādus pierādījumus.</w:t>
            </w:r>
          </w:p>
        </w:tc>
      </w:tr>
      <w:tr w:rsidR="0012352B" w:rsidRPr="00B93B27" w14:paraId="71420DB6" w14:textId="77777777" w:rsidTr="0012352B">
        <w:trPr>
          <w:trHeight w:val="2674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6137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Formulē apgalvojumu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5D83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Formulē nepilnīgu apgalvojumu, kas tikai daļēji atbilst tematam par Igaunijas līdera lomu cilvēkkapitāla aspektā Baltijā.</w:t>
            </w:r>
          </w:p>
          <w:p w14:paraId="52EB3F08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0AF2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Formulē apgalvojumu, kas ir pārāk vispārīgs un nav pietiekams, lai atklātu analizējamo tematu par Igaunijas līdera lomu cilvēkkapitāla aspektā.</w:t>
            </w:r>
          </w:p>
          <w:p w14:paraId="5256B51D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36EF326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272DBF0" w14:textId="77777777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4593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Formulē skaidru un precīzu apgalvojumu, kas pilnībā atbilst analizējamajam tematam par Igaunijas līdera lomu cilvēkkapitāla aspektā.</w:t>
            </w:r>
          </w:p>
          <w:p w14:paraId="03B60BDF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9F21A0A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DDDC08" w14:textId="77777777" w:rsidR="0012352B" w:rsidRPr="0012352B" w:rsidRDefault="0012352B" w:rsidP="001235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F60C" w14:textId="77777777" w:rsidR="0012352B" w:rsidRPr="0012352B" w:rsidRDefault="0012352B" w:rsidP="001235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35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Formulē skaidru un precīzu apgalvojumu, kas pilnībā atbilst analizējamajam tematam par Igaunijas līdera lomu cilvēkkapitāla aspektā, izvērtē un uzlabo savu vai cita apgalvojumu, salīdzina dažādus apgalvojumus un izvēlas situācijai atbilstošāko. </w:t>
            </w:r>
          </w:p>
        </w:tc>
      </w:tr>
    </w:tbl>
    <w:p w14:paraId="21ECB48B" w14:textId="77777777" w:rsidR="008A1A0C" w:rsidRPr="008A1A0C" w:rsidRDefault="008A1A0C" w:rsidP="0012352B"/>
    <w:sectPr w:rsidR="008A1A0C" w:rsidRPr="008A1A0C" w:rsidSect="0012352B">
      <w:headerReference w:type="default" r:id="rId8"/>
      <w:footerReference w:type="even" r:id="rId9"/>
      <w:footerReference w:type="default" r:id="rId10"/>
      <w:pgSz w:w="16838" w:h="11906" w:orient="landscape"/>
      <w:pgMar w:top="1797" w:right="709" w:bottom="426" w:left="993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117" w14:textId="77777777" w:rsidR="00EF403D" w:rsidRDefault="00EF403D" w:rsidP="00993D07">
      <w:pPr>
        <w:spacing w:after="0" w:line="240" w:lineRule="auto"/>
      </w:pPr>
      <w:r>
        <w:separator/>
      </w:r>
    </w:p>
  </w:endnote>
  <w:endnote w:type="continuationSeparator" w:id="0">
    <w:p w14:paraId="749B045A" w14:textId="77777777" w:rsidR="00EF403D" w:rsidRDefault="00EF403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0B17FF2F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C7271D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58147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82C426" w14:textId="789F1D39" w:rsidR="008A1A0C" w:rsidRPr="00A04244" w:rsidRDefault="008A1A0C">
        <w:pPr>
          <w:pStyle w:val="Kjene"/>
          <w:jc w:val="right"/>
          <w:rPr>
            <w:rFonts w:ascii="Arial" w:hAnsi="Arial" w:cs="Arial"/>
            <w:sz w:val="16"/>
            <w:szCs w:val="16"/>
          </w:rPr>
        </w:pPr>
        <w:r w:rsidRPr="00A04244">
          <w:rPr>
            <w:rFonts w:ascii="Arial" w:hAnsi="Arial" w:cs="Arial"/>
            <w:sz w:val="16"/>
            <w:szCs w:val="16"/>
          </w:rPr>
          <w:fldChar w:fldCharType="begin"/>
        </w:r>
        <w:r w:rsidRPr="00A04244">
          <w:rPr>
            <w:rFonts w:ascii="Arial" w:hAnsi="Arial" w:cs="Arial"/>
            <w:sz w:val="16"/>
            <w:szCs w:val="16"/>
          </w:rPr>
          <w:instrText>PAGE   \* MERGEFORMAT</w:instrText>
        </w:r>
        <w:r w:rsidRPr="00A04244">
          <w:rPr>
            <w:rFonts w:ascii="Arial" w:hAnsi="Arial" w:cs="Arial"/>
            <w:sz w:val="16"/>
            <w:szCs w:val="16"/>
          </w:rPr>
          <w:fldChar w:fldCharType="separate"/>
        </w:r>
        <w:r w:rsidRPr="00A04244">
          <w:rPr>
            <w:rFonts w:ascii="Arial" w:hAnsi="Arial" w:cs="Arial"/>
            <w:sz w:val="16"/>
            <w:szCs w:val="16"/>
          </w:rPr>
          <w:t>2</w:t>
        </w:r>
        <w:r w:rsidRPr="00A0424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AFF1BA" w14:textId="702D6F70" w:rsidR="00C624BD" w:rsidRDefault="00C624BD" w:rsidP="002C7314">
    <w:pPr>
      <w:pStyle w:val="Kjene"/>
      <w:tabs>
        <w:tab w:val="left" w:pos="7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F1A2" w14:textId="77777777" w:rsidR="00EF403D" w:rsidRDefault="00EF403D" w:rsidP="00993D07">
      <w:pPr>
        <w:spacing w:after="0" w:line="240" w:lineRule="auto"/>
      </w:pPr>
      <w:r>
        <w:separator/>
      </w:r>
    </w:p>
  </w:footnote>
  <w:footnote w:type="continuationSeparator" w:id="0">
    <w:p w14:paraId="3AF21E3D" w14:textId="77777777" w:rsidR="00EF403D" w:rsidRDefault="00EF403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5C1DE46A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="000D1986" w:rsidRPr="00456E85">
      <w:rPr>
        <w:rFonts w:ascii="Arial" w:hAnsi="Arial" w:cs="Arial"/>
        <w:sz w:val="16"/>
        <w:szCs w:val="16"/>
      </w:rPr>
      <w:t>.</w:t>
    </w:r>
    <w:r w:rsidR="000D1986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72F34A5F" w:rsidR="00456E85" w:rsidRDefault="008747FC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Cilvēkkapitāls un ilgtspēja (padziļinātajam kursam)</w:t>
    </w:r>
  </w:p>
  <w:p w14:paraId="0FE37483" w14:textId="5BE06528" w:rsidR="00456E85" w:rsidRDefault="00D963FC" w:rsidP="00F8650E">
    <w:pPr>
      <w:pStyle w:val="Galvene"/>
      <w:ind w:left="7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F8650E">
      <w:rPr>
        <w:rFonts w:ascii="Arial" w:hAnsi="Arial" w:cs="Arial"/>
        <w:sz w:val="16"/>
        <w:szCs w:val="16"/>
      </w:rPr>
      <w:t>.apakštēma “</w:t>
    </w:r>
    <w:r>
      <w:rPr>
        <w:rFonts w:ascii="Arial" w:hAnsi="Arial" w:cs="Arial"/>
        <w:sz w:val="16"/>
        <w:szCs w:val="16"/>
      </w:rPr>
      <w:t>Ieguldījumi cilvēkkapitālā</w:t>
    </w:r>
    <w:r w:rsidR="00F8650E">
      <w:rPr>
        <w:rFonts w:ascii="Arial" w:hAnsi="Arial" w:cs="Arial"/>
        <w:sz w:val="16"/>
        <w:szCs w:val="16"/>
      </w:rPr>
      <w:t>”</w:t>
    </w:r>
  </w:p>
  <w:p w14:paraId="2F533BB6" w14:textId="1974A43F" w:rsidR="008A1A0C" w:rsidRPr="00456E85" w:rsidRDefault="00D963FC" w:rsidP="00C35281">
    <w:pPr>
      <w:pStyle w:val="Galvene"/>
      <w:jc w:val="right"/>
      <w:rPr>
        <w:rFonts w:ascii="Arial" w:hAnsi="Arial" w:cs="Arial"/>
        <w:sz w:val="16"/>
        <w:szCs w:val="16"/>
      </w:rPr>
    </w:pPr>
    <w:r w:rsidRPr="00D963FC">
      <w:rPr>
        <w:rFonts w:ascii="Arial" w:hAnsi="Arial" w:cs="Arial"/>
        <w:i/>
        <w:iCs/>
        <w:sz w:val="16"/>
        <w:szCs w:val="16"/>
      </w:rPr>
      <w:t>Ko saprot ar ieguldījumiem</w:t>
    </w:r>
    <w:r w:rsidRPr="00D963FC">
      <w:rPr>
        <w:rFonts w:ascii="Arial" w:hAnsi="Arial" w:cs="Arial"/>
        <w:i/>
        <w:iCs/>
        <w:color w:val="0070C0"/>
        <w:sz w:val="16"/>
        <w:szCs w:val="16"/>
      </w:rPr>
      <w:t xml:space="preserve"> </w:t>
    </w:r>
    <w:r w:rsidRPr="00D963FC">
      <w:rPr>
        <w:rFonts w:ascii="Arial" w:hAnsi="Arial" w:cs="Arial"/>
        <w:i/>
        <w:iCs/>
        <w:sz w:val="16"/>
        <w:szCs w:val="16"/>
      </w:rPr>
      <w:t xml:space="preserve">cilvēkkapitāla attīstībā un kādā veidā notiek ieguldījumu cilvēkkapitālā atdeve?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6C6"/>
    <w:multiLevelType w:val="multilevel"/>
    <w:tmpl w:val="1EA0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F53"/>
    <w:multiLevelType w:val="hybridMultilevel"/>
    <w:tmpl w:val="F6EC84AE"/>
    <w:lvl w:ilvl="0" w:tplc="2F565A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5" w15:restartNumberingAfterBreak="0">
    <w:nsid w:val="196C797F"/>
    <w:multiLevelType w:val="hybridMultilevel"/>
    <w:tmpl w:val="BC3029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11DC"/>
    <w:multiLevelType w:val="hybridMultilevel"/>
    <w:tmpl w:val="B9D6F4B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331A4"/>
    <w:multiLevelType w:val="multilevel"/>
    <w:tmpl w:val="49D4AB88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706A"/>
    <w:multiLevelType w:val="hybridMultilevel"/>
    <w:tmpl w:val="DC74E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3E8E"/>
    <w:multiLevelType w:val="hybridMultilevel"/>
    <w:tmpl w:val="83C46CB2"/>
    <w:lvl w:ilvl="0" w:tplc="AF98F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B6112"/>
    <w:multiLevelType w:val="hybridMultilevel"/>
    <w:tmpl w:val="8804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A06305"/>
    <w:multiLevelType w:val="hybridMultilevel"/>
    <w:tmpl w:val="003E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2C3994"/>
    <w:multiLevelType w:val="hybridMultilevel"/>
    <w:tmpl w:val="419A2A98"/>
    <w:lvl w:ilvl="0" w:tplc="0426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05B2"/>
    <w:multiLevelType w:val="hybridMultilevel"/>
    <w:tmpl w:val="FC003C1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44033"/>
    <w:multiLevelType w:val="hybridMultilevel"/>
    <w:tmpl w:val="F1A60662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81F50"/>
    <w:multiLevelType w:val="hybridMultilevel"/>
    <w:tmpl w:val="B508A9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4B19"/>
    <w:multiLevelType w:val="hybridMultilevel"/>
    <w:tmpl w:val="A874FF9E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AB46EF"/>
    <w:multiLevelType w:val="hybridMultilevel"/>
    <w:tmpl w:val="FE3C1124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96B5921"/>
    <w:multiLevelType w:val="hybridMultilevel"/>
    <w:tmpl w:val="BE5A0B24"/>
    <w:lvl w:ilvl="0" w:tplc="2DBAB2C6">
      <w:start w:val="1"/>
      <w:numFmt w:val="decimal"/>
      <w:pStyle w:val="Sa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31AA8"/>
    <w:multiLevelType w:val="hybridMultilevel"/>
    <w:tmpl w:val="B49C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34"/>
  </w:num>
  <w:num w:numId="4">
    <w:abstractNumId w:val="20"/>
  </w:num>
  <w:num w:numId="5">
    <w:abstractNumId w:val="32"/>
  </w:num>
  <w:num w:numId="6">
    <w:abstractNumId w:val="15"/>
  </w:num>
  <w:num w:numId="7">
    <w:abstractNumId w:val="14"/>
  </w:num>
  <w:num w:numId="8">
    <w:abstractNumId w:val="22"/>
  </w:num>
  <w:num w:numId="9">
    <w:abstractNumId w:val="12"/>
  </w:num>
  <w:num w:numId="10">
    <w:abstractNumId w:val="36"/>
  </w:num>
  <w:num w:numId="11">
    <w:abstractNumId w:val="26"/>
  </w:num>
  <w:num w:numId="12">
    <w:abstractNumId w:val="21"/>
  </w:num>
  <w:num w:numId="13">
    <w:abstractNumId w:val="2"/>
  </w:num>
  <w:num w:numId="14">
    <w:abstractNumId w:val="11"/>
  </w:num>
  <w:num w:numId="15">
    <w:abstractNumId w:val="17"/>
  </w:num>
  <w:num w:numId="16">
    <w:abstractNumId w:val="39"/>
  </w:num>
  <w:num w:numId="17">
    <w:abstractNumId w:val="40"/>
  </w:num>
  <w:num w:numId="18">
    <w:abstractNumId w:val="44"/>
  </w:num>
  <w:num w:numId="19">
    <w:abstractNumId w:val="42"/>
  </w:num>
  <w:num w:numId="20">
    <w:abstractNumId w:val="38"/>
  </w:num>
  <w:num w:numId="21">
    <w:abstractNumId w:val="9"/>
  </w:num>
  <w:num w:numId="22">
    <w:abstractNumId w:val="10"/>
  </w:num>
  <w:num w:numId="23">
    <w:abstractNumId w:val="23"/>
  </w:num>
  <w:num w:numId="24">
    <w:abstractNumId w:val="43"/>
  </w:num>
  <w:num w:numId="25">
    <w:abstractNumId w:val="0"/>
  </w:num>
  <w:num w:numId="26">
    <w:abstractNumId w:val="18"/>
  </w:num>
  <w:num w:numId="27">
    <w:abstractNumId w:val="13"/>
  </w:num>
  <w:num w:numId="28">
    <w:abstractNumId w:val="4"/>
  </w:num>
  <w:num w:numId="29">
    <w:abstractNumId w:val="7"/>
  </w:num>
  <w:num w:numId="30">
    <w:abstractNumId w:val="41"/>
  </w:num>
  <w:num w:numId="31">
    <w:abstractNumId w:val="24"/>
  </w:num>
  <w:num w:numId="32">
    <w:abstractNumId w:val="45"/>
  </w:num>
  <w:num w:numId="33">
    <w:abstractNumId w:val="35"/>
  </w:num>
  <w:num w:numId="34">
    <w:abstractNumId w:val="31"/>
  </w:num>
  <w:num w:numId="35">
    <w:abstractNumId w:val="37"/>
  </w:num>
  <w:num w:numId="36">
    <w:abstractNumId w:val="27"/>
  </w:num>
  <w:num w:numId="37">
    <w:abstractNumId w:val="1"/>
  </w:num>
  <w:num w:numId="38">
    <w:abstractNumId w:val="33"/>
  </w:num>
  <w:num w:numId="39">
    <w:abstractNumId w:val="19"/>
  </w:num>
  <w:num w:numId="40">
    <w:abstractNumId w:val="5"/>
  </w:num>
  <w:num w:numId="41">
    <w:abstractNumId w:val="3"/>
  </w:num>
  <w:num w:numId="42">
    <w:abstractNumId w:val="29"/>
  </w:num>
  <w:num w:numId="43">
    <w:abstractNumId w:val="16"/>
  </w:num>
  <w:num w:numId="44">
    <w:abstractNumId w:val="6"/>
  </w:num>
  <w:num w:numId="45">
    <w:abstractNumId w:val="2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16BF"/>
    <w:rsid w:val="00054AF0"/>
    <w:rsid w:val="00091337"/>
    <w:rsid w:val="000A27A9"/>
    <w:rsid w:val="000D0053"/>
    <w:rsid w:val="000D1986"/>
    <w:rsid w:val="000E3B28"/>
    <w:rsid w:val="00100E08"/>
    <w:rsid w:val="00102299"/>
    <w:rsid w:val="0012352B"/>
    <w:rsid w:val="00125660"/>
    <w:rsid w:val="001451DB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252243"/>
    <w:rsid w:val="002C0AB9"/>
    <w:rsid w:val="002C7314"/>
    <w:rsid w:val="003156B8"/>
    <w:rsid w:val="00333FCA"/>
    <w:rsid w:val="00367DD9"/>
    <w:rsid w:val="00384E0F"/>
    <w:rsid w:val="003B5CE1"/>
    <w:rsid w:val="003D76D7"/>
    <w:rsid w:val="003E5B47"/>
    <w:rsid w:val="003F52A2"/>
    <w:rsid w:val="004068C0"/>
    <w:rsid w:val="00417EC2"/>
    <w:rsid w:val="00431511"/>
    <w:rsid w:val="0043749D"/>
    <w:rsid w:val="004446A4"/>
    <w:rsid w:val="00456E85"/>
    <w:rsid w:val="00476ECD"/>
    <w:rsid w:val="005A1178"/>
    <w:rsid w:val="005D3A46"/>
    <w:rsid w:val="00630AD8"/>
    <w:rsid w:val="006324FA"/>
    <w:rsid w:val="006372F0"/>
    <w:rsid w:val="00642A20"/>
    <w:rsid w:val="00647085"/>
    <w:rsid w:val="00654677"/>
    <w:rsid w:val="00722A2E"/>
    <w:rsid w:val="00752AA5"/>
    <w:rsid w:val="007869D5"/>
    <w:rsid w:val="007B6793"/>
    <w:rsid w:val="007D67DD"/>
    <w:rsid w:val="00802545"/>
    <w:rsid w:val="00811217"/>
    <w:rsid w:val="00820B8B"/>
    <w:rsid w:val="00842CC4"/>
    <w:rsid w:val="008747FC"/>
    <w:rsid w:val="00881357"/>
    <w:rsid w:val="008A1A0C"/>
    <w:rsid w:val="008E3C97"/>
    <w:rsid w:val="008E7DE3"/>
    <w:rsid w:val="009100F4"/>
    <w:rsid w:val="009510BC"/>
    <w:rsid w:val="00972786"/>
    <w:rsid w:val="009739F1"/>
    <w:rsid w:val="00993D07"/>
    <w:rsid w:val="009B0767"/>
    <w:rsid w:val="009E6CDC"/>
    <w:rsid w:val="009F0483"/>
    <w:rsid w:val="009F2F05"/>
    <w:rsid w:val="00A04244"/>
    <w:rsid w:val="00A62AF8"/>
    <w:rsid w:val="00A6628B"/>
    <w:rsid w:val="00A71664"/>
    <w:rsid w:val="00AE72D2"/>
    <w:rsid w:val="00AF16B2"/>
    <w:rsid w:val="00B0074A"/>
    <w:rsid w:val="00B00AFF"/>
    <w:rsid w:val="00B06ED0"/>
    <w:rsid w:val="00B13EB9"/>
    <w:rsid w:val="00B64AAA"/>
    <w:rsid w:val="00B86BC8"/>
    <w:rsid w:val="00BA303B"/>
    <w:rsid w:val="00BD1E78"/>
    <w:rsid w:val="00BF1C67"/>
    <w:rsid w:val="00C35281"/>
    <w:rsid w:val="00C53258"/>
    <w:rsid w:val="00C533F2"/>
    <w:rsid w:val="00C624BD"/>
    <w:rsid w:val="00C7271D"/>
    <w:rsid w:val="00CB45B7"/>
    <w:rsid w:val="00CC0654"/>
    <w:rsid w:val="00CC2A00"/>
    <w:rsid w:val="00CC3CD3"/>
    <w:rsid w:val="00CF16FF"/>
    <w:rsid w:val="00D07763"/>
    <w:rsid w:val="00D07C4E"/>
    <w:rsid w:val="00D11569"/>
    <w:rsid w:val="00D2591C"/>
    <w:rsid w:val="00D37A1D"/>
    <w:rsid w:val="00D40F01"/>
    <w:rsid w:val="00D43A0E"/>
    <w:rsid w:val="00D7768B"/>
    <w:rsid w:val="00D8790E"/>
    <w:rsid w:val="00D963FC"/>
    <w:rsid w:val="00DA7123"/>
    <w:rsid w:val="00DB767B"/>
    <w:rsid w:val="00DD2972"/>
    <w:rsid w:val="00E043F8"/>
    <w:rsid w:val="00E1150D"/>
    <w:rsid w:val="00E15C47"/>
    <w:rsid w:val="00E161FD"/>
    <w:rsid w:val="00E259D4"/>
    <w:rsid w:val="00E37BE1"/>
    <w:rsid w:val="00E62138"/>
    <w:rsid w:val="00E6292E"/>
    <w:rsid w:val="00E75D06"/>
    <w:rsid w:val="00E83948"/>
    <w:rsid w:val="00E927FF"/>
    <w:rsid w:val="00EA5B26"/>
    <w:rsid w:val="00EF403D"/>
    <w:rsid w:val="00EF4F80"/>
    <w:rsid w:val="00F16120"/>
    <w:rsid w:val="00F23DB7"/>
    <w:rsid w:val="00F24FEC"/>
    <w:rsid w:val="00F71C9E"/>
    <w:rsid w:val="00F84B29"/>
    <w:rsid w:val="00F8650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1">
    <w:name w:val="heading 1"/>
    <w:basedOn w:val="Parasts"/>
    <w:next w:val="Parasts"/>
    <w:link w:val="Virsraksts1Rakstz"/>
    <w:uiPriority w:val="9"/>
    <w:qFormat/>
    <w:rsid w:val="004315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15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15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15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15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15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15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15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31511"/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1511"/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1511"/>
    <w:rPr>
      <w:rFonts w:asciiTheme="majorHAnsi" w:eastAsiaTheme="majorEastAsia" w:hAnsiTheme="majorHAnsi" w:cstheme="majorBidi"/>
      <w:caps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1511"/>
    <w:rPr>
      <w:rFonts w:asciiTheme="majorHAnsi" w:eastAsiaTheme="majorEastAsia" w:hAnsiTheme="majorHAnsi" w:cstheme="majorBidi"/>
      <w:i/>
      <w:iCs/>
      <w:caps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paragraph" w:customStyle="1" w:styleId="Virsraksts">
    <w:name w:val="Virsraksts"/>
    <w:basedOn w:val="Parasts"/>
    <w:link w:val="VirsrakstsChar"/>
    <w:rsid w:val="00431511"/>
    <w:pPr>
      <w:keepNext/>
      <w:spacing w:before="240"/>
    </w:pPr>
    <w:rPr>
      <w:rFonts w:eastAsiaTheme="minorEastAsia"/>
      <w:b/>
    </w:rPr>
  </w:style>
  <w:style w:type="paragraph" w:customStyle="1" w:styleId="Saraksts1">
    <w:name w:val="Saraksts1"/>
    <w:basedOn w:val="Parasts"/>
    <w:link w:val="SarakstsChar"/>
    <w:rsid w:val="00431511"/>
    <w:pPr>
      <w:numPr>
        <w:numId w:val="30"/>
      </w:numPr>
      <w:ind w:left="0" w:firstLine="0"/>
    </w:pPr>
    <w:rPr>
      <w:rFonts w:eastAsiaTheme="minorEastAsia"/>
    </w:rPr>
  </w:style>
  <w:style w:type="character" w:customStyle="1" w:styleId="VirsrakstsChar">
    <w:name w:val="Virsraksts Char"/>
    <w:basedOn w:val="Noklusjumarindkopasfonts"/>
    <w:link w:val="Virsraksts"/>
    <w:rsid w:val="00431511"/>
    <w:rPr>
      <w:rFonts w:eastAsiaTheme="minorEastAsia"/>
      <w:b/>
    </w:rPr>
  </w:style>
  <w:style w:type="paragraph" w:customStyle="1" w:styleId="Sarakstalmenis">
    <w:name w:val="Saraksta līmenis"/>
    <w:basedOn w:val="Parasts"/>
    <w:link w:val="SarakstalmenisChar"/>
    <w:rsid w:val="00431511"/>
    <w:rPr>
      <w:rFonts w:eastAsiaTheme="minorEastAsia"/>
    </w:rPr>
  </w:style>
  <w:style w:type="character" w:customStyle="1" w:styleId="SarakstsChar">
    <w:name w:val="Saraksts Char"/>
    <w:basedOn w:val="Noklusjumarindkopasfonts"/>
    <w:link w:val="Saraksts1"/>
    <w:rsid w:val="00431511"/>
    <w:rPr>
      <w:rFonts w:eastAsiaTheme="minorEastAsia"/>
    </w:rPr>
  </w:style>
  <w:style w:type="character" w:customStyle="1" w:styleId="SarakstalmenisChar">
    <w:name w:val="Saraksta līmenis Char"/>
    <w:basedOn w:val="Noklusjumarindkopasfonts"/>
    <w:link w:val="Sarakstalmenis"/>
    <w:rsid w:val="00431511"/>
    <w:rPr>
      <w:rFonts w:eastAsiaTheme="minorEastAsia"/>
    </w:rPr>
  </w:style>
  <w:style w:type="paragraph" w:customStyle="1" w:styleId="Tabula-rtias">
    <w:name w:val="Tabula-rūtiņas"/>
    <w:basedOn w:val="Parasts"/>
    <w:link w:val="Tabula-rtiasChar"/>
    <w:rsid w:val="00431511"/>
    <w:rPr>
      <w:rFonts w:eastAsiaTheme="minorEastAsia"/>
      <w:sz w:val="2"/>
      <w:szCs w:val="2"/>
    </w:rPr>
  </w:style>
  <w:style w:type="paragraph" w:customStyle="1" w:styleId="Tabula-kompakta">
    <w:name w:val="Tabula-kompakta"/>
    <w:basedOn w:val="Tabula"/>
    <w:link w:val="Tabula-kompaktaChar"/>
    <w:rsid w:val="00431511"/>
    <w:pPr>
      <w:spacing w:before="20" w:after="20" w:line="259" w:lineRule="auto"/>
    </w:pPr>
    <w:rPr>
      <w:rFonts w:eastAsiaTheme="minorEastAsia"/>
    </w:rPr>
  </w:style>
  <w:style w:type="character" w:customStyle="1" w:styleId="Tabula-rtiasChar">
    <w:name w:val="Tabula-rūtiņas Char"/>
    <w:basedOn w:val="Noklusjumarindkopasfonts"/>
    <w:link w:val="Tabula-rtias"/>
    <w:rsid w:val="00431511"/>
    <w:rPr>
      <w:rFonts w:eastAsiaTheme="minorEastAsia"/>
      <w:sz w:val="2"/>
      <w:szCs w:val="2"/>
    </w:rPr>
  </w:style>
  <w:style w:type="paragraph" w:customStyle="1" w:styleId="Saraksts-kompakts">
    <w:name w:val="Saraksts-kompakts"/>
    <w:basedOn w:val="Saraksts1"/>
    <w:link w:val="Saraksts-kompaktsChar"/>
    <w:rsid w:val="00431511"/>
    <w:pPr>
      <w:ind w:left="284"/>
    </w:pPr>
  </w:style>
  <w:style w:type="character" w:customStyle="1" w:styleId="Tabula-kompaktaChar">
    <w:name w:val="Tabula-kompakta Char"/>
    <w:basedOn w:val="TabulaChar"/>
    <w:link w:val="Tabula-kompakta"/>
    <w:rsid w:val="00431511"/>
    <w:rPr>
      <w:rFonts w:ascii="Times New Roman" w:eastAsiaTheme="minorEastAsia" w:hAnsi="Times New Roman" w:cs="Times New Roman"/>
      <w:sz w:val="28"/>
      <w:szCs w:val="2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31511"/>
    <w:rPr>
      <w:rFonts w:eastAsiaTheme="minorEastAsia"/>
      <w:sz w:val="20"/>
      <w:szCs w:val="20"/>
      <w:lang w:val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31511"/>
    <w:rPr>
      <w:rFonts w:eastAsiaTheme="minorEastAsia"/>
      <w:sz w:val="20"/>
      <w:szCs w:val="20"/>
      <w:lang w:val="en-US"/>
    </w:rPr>
  </w:style>
  <w:style w:type="character" w:customStyle="1" w:styleId="Saraksts-kompaktsChar">
    <w:name w:val="Saraksts-kompakts Char"/>
    <w:basedOn w:val="SarakstsChar"/>
    <w:link w:val="Saraksts-kompakts"/>
    <w:rsid w:val="00431511"/>
    <w:rPr>
      <w:rFonts w:eastAsiaTheme="minorEastAsia"/>
    </w:rPr>
  </w:style>
  <w:style w:type="character" w:styleId="Beiguvresatsauce">
    <w:name w:val="endnote reference"/>
    <w:basedOn w:val="Noklusjumarindkopasfonts"/>
    <w:uiPriority w:val="99"/>
    <w:semiHidden/>
    <w:unhideWhenUsed/>
    <w:rsid w:val="00431511"/>
    <w:rPr>
      <w:vertAlign w:val="superscript"/>
    </w:rPr>
  </w:style>
  <w:style w:type="table" w:customStyle="1" w:styleId="Tab-kompakta">
    <w:name w:val="Tab-kompakta"/>
    <w:basedOn w:val="Parastatabula"/>
    <w:uiPriority w:val="99"/>
    <w:rsid w:val="00431511"/>
    <w:pPr>
      <w:spacing w:before="60" w:after="60" w:line="240" w:lineRule="auto"/>
    </w:pPr>
    <w:rPr>
      <w:rFonts w:ascii="Times New Roman" w:eastAsiaTheme="minorEastAsia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31511"/>
    <w:rPr>
      <w:color w:val="954F72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431511"/>
    <w:rPr>
      <w:color w:val="808080"/>
    </w:rPr>
  </w:style>
  <w:style w:type="paragraph" w:styleId="Prskatjums">
    <w:name w:val="Revision"/>
    <w:hidden/>
    <w:uiPriority w:val="99"/>
    <w:semiHidden/>
    <w:rsid w:val="00431511"/>
    <w:pPr>
      <w:spacing w:after="0" w:line="240" w:lineRule="auto"/>
    </w:pPr>
    <w:rPr>
      <w:rFonts w:ascii="Times New Roman" w:eastAsiaTheme="minorEastAsia" w:hAnsi="Times New Roman"/>
      <w:sz w:val="28"/>
      <w:lang w:val="en-US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31511"/>
    <w:pPr>
      <w:spacing w:line="240" w:lineRule="auto"/>
    </w:pPr>
    <w:rPr>
      <w:rFonts w:eastAsiaTheme="minorEastAsia"/>
      <w:b/>
      <w:bCs/>
      <w:smallCaps/>
      <w:color w:val="595959" w:themeColor="text1" w:themeTint="A6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15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15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15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15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styleId="Izteiksmgs">
    <w:name w:val="Strong"/>
    <w:basedOn w:val="Noklusjumarindkopasfonts"/>
    <w:uiPriority w:val="22"/>
    <w:qFormat/>
    <w:rsid w:val="00431511"/>
    <w:rPr>
      <w:b/>
      <w:bCs/>
    </w:rPr>
  </w:style>
  <w:style w:type="character" w:styleId="Izclums">
    <w:name w:val="Emphasis"/>
    <w:basedOn w:val="Noklusjumarindkopasfonts"/>
    <w:uiPriority w:val="20"/>
    <w:qFormat/>
    <w:rsid w:val="00431511"/>
    <w:rPr>
      <w:i/>
      <w:iCs/>
    </w:rPr>
  </w:style>
  <w:style w:type="paragraph" w:styleId="Citts">
    <w:name w:val="Quote"/>
    <w:basedOn w:val="Parasts"/>
    <w:next w:val="Parasts"/>
    <w:link w:val="CittsRakstz"/>
    <w:uiPriority w:val="29"/>
    <w:qFormat/>
    <w:rsid w:val="004315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431511"/>
    <w:rPr>
      <w:rFonts w:asciiTheme="majorHAnsi" w:eastAsiaTheme="majorEastAsia" w:hAnsiTheme="majorHAnsi" w:cstheme="majorBidi"/>
      <w:sz w:val="25"/>
      <w:szCs w:val="25"/>
      <w:lang w:val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1511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1511"/>
    <w:rPr>
      <w:rFonts w:eastAsiaTheme="minorEastAsia"/>
      <w:color w:val="404040" w:themeColor="text1" w:themeTint="BF"/>
      <w:sz w:val="32"/>
      <w:szCs w:val="32"/>
      <w:lang w:val="en-US"/>
    </w:rPr>
  </w:style>
  <w:style w:type="character" w:styleId="Izsmalcintsizclums">
    <w:name w:val="Subtle Emphasis"/>
    <w:basedOn w:val="Noklusjumarindkopasfonts"/>
    <w:uiPriority w:val="19"/>
    <w:qFormat/>
    <w:rsid w:val="00431511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431511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431511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431511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431511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31511"/>
    <w:pPr>
      <w:outlineLvl w:val="9"/>
    </w:pPr>
  </w:style>
  <w:style w:type="paragraph" w:styleId="Pamatteksts">
    <w:name w:val="Body Text"/>
    <w:basedOn w:val="Parasts"/>
    <w:link w:val="PamattekstsRakstz"/>
    <w:rsid w:val="000D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D1986"/>
    <w:rPr>
      <w:rFonts w:ascii="Times New Roman" w:eastAsia="Times New Roman" w:hAnsi="Times New Roman" w:cs="Times New Roman"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D0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D0776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sts1">
    <w:name w:val="Parasts1"/>
    <w:rsid w:val="007D67DD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Noklusjumarindkopasfonts1">
    <w:name w:val="Noklusējuma rindkopas fonts1"/>
    <w:rsid w:val="00D9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2022-08-18T07:46:00Z</cp:lastPrinted>
  <dcterms:created xsi:type="dcterms:W3CDTF">2022-08-18T07:46:00Z</dcterms:created>
  <dcterms:modified xsi:type="dcterms:W3CDTF">2022-08-18T07:52:00Z</dcterms:modified>
</cp:coreProperties>
</file>