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595C" w14:textId="77777777" w:rsidR="00E259D4" w:rsidRPr="0004012E" w:rsidRDefault="00E259D4" w:rsidP="00D963FC">
      <w:pPr>
        <w:spacing w:after="0" w:line="240" w:lineRule="auto"/>
        <w:rPr>
          <w:rFonts w:ascii="Arial" w:hAnsi="Arial" w:cs="Arial"/>
          <w:sz w:val="12"/>
          <w:szCs w:val="12"/>
        </w:rPr>
      </w:pPr>
    </w:p>
    <w:p w14:paraId="34D4FB09" w14:textId="77777777" w:rsidR="007244D9" w:rsidRDefault="007244D9" w:rsidP="007244D9">
      <w:pPr>
        <w:pStyle w:val="Virsraksts4"/>
        <w:shd w:val="clear" w:color="auto" w:fill="FFFFFF"/>
        <w:spacing w:before="0"/>
        <w:jc w:val="center"/>
        <w:rPr>
          <w:rFonts w:ascii="Arial" w:hAnsi="Arial" w:cs="Arial"/>
          <w:caps w:val="0"/>
          <w:color w:val="414141"/>
          <w:sz w:val="28"/>
          <w:szCs w:val="28"/>
        </w:rPr>
      </w:pPr>
    </w:p>
    <w:p w14:paraId="48ED6636" w14:textId="48C50195" w:rsidR="00CD6B66" w:rsidRPr="003818C1" w:rsidRDefault="00CD6B66" w:rsidP="007244D9">
      <w:pPr>
        <w:pStyle w:val="Virsraksts4"/>
        <w:shd w:val="clear" w:color="auto" w:fill="FFFFFF"/>
        <w:spacing w:before="0"/>
        <w:jc w:val="center"/>
        <w:rPr>
          <w:rFonts w:ascii="Arial" w:hAnsi="Arial" w:cs="Arial"/>
          <w:color w:val="414141"/>
          <w:sz w:val="16"/>
          <w:szCs w:val="16"/>
          <w:lang w:val="lv-LV"/>
        </w:rPr>
      </w:pPr>
      <w:r w:rsidRPr="003818C1">
        <w:rPr>
          <w:rFonts w:ascii="Arial" w:hAnsi="Arial" w:cs="Arial"/>
          <w:caps w:val="0"/>
          <w:color w:val="414141"/>
          <w:sz w:val="28"/>
          <w:szCs w:val="28"/>
          <w:lang w:val="lv-LV"/>
        </w:rPr>
        <w:t>4.</w:t>
      </w:r>
      <w:r w:rsidR="00724162" w:rsidRPr="003818C1">
        <w:rPr>
          <w:rFonts w:ascii="Arial" w:hAnsi="Arial" w:cs="Arial"/>
          <w:caps w:val="0"/>
          <w:color w:val="414141"/>
          <w:sz w:val="28"/>
          <w:szCs w:val="28"/>
          <w:lang w:val="lv-LV"/>
        </w:rPr>
        <w:t>3.</w:t>
      </w:r>
      <w:r w:rsidRPr="003818C1">
        <w:rPr>
          <w:rFonts w:ascii="Arial" w:hAnsi="Arial" w:cs="Arial"/>
          <w:caps w:val="0"/>
          <w:color w:val="414141"/>
          <w:sz w:val="28"/>
          <w:szCs w:val="28"/>
          <w:lang w:val="lv-LV"/>
        </w:rPr>
        <w:t xml:space="preserve"> uzdevums. </w:t>
      </w:r>
      <w:r w:rsidR="00724162" w:rsidRPr="003818C1">
        <w:rPr>
          <w:rStyle w:val="more"/>
          <w:rFonts w:ascii="Arial" w:hAnsi="Arial" w:cs="Arial"/>
          <w:caps w:val="0"/>
          <w:color w:val="404040" w:themeColor="text1" w:themeTint="BF"/>
          <w:sz w:val="28"/>
          <w:szCs w:val="28"/>
          <w:lang w:val="lv-LV"/>
        </w:rPr>
        <w:t>"Uzņēmuma grāmatvedības bilances ietvars un aprēķini"</w:t>
      </w:r>
      <w:r w:rsidR="00724162" w:rsidRPr="003818C1">
        <w:rPr>
          <w:rStyle w:val="more"/>
          <w:rFonts w:ascii="Lato" w:hAnsi="Lato"/>
          <w:caps w:val="0"/>
          <w:color w:val="404040" w:themeColor="text1" w:themeTint="BF"/>
          <w:sz w:val="32"/>
          <w:szCs w:val="32"/>
          <w:lang w:val="lv-LV"/>
        </w:rPr>
        <w:t xml:space="preserve"> </w:t>
      </w:r>
    </w:p>
    <w:p w14:paraId="2A7DF276" w14:textId="0112ABF2" w:rsidR="00CD6B66" w:rsidRPr="00CF649F" w:rsidRDefault="00CD6B66" w:rsidP="007244D9">
      <w:pPr>
        <w:pStyle w:val="Virsraksts2"/>
      </w:pPr>
      <w:r w:rsidRPr="00CD6B66">
        <w:t xml:space="preserve">Uzdevuma veids: </w:t>
      </w:r>
      <w:r w:rsidR="00724162">
        <w:t>Gadījuma analīze</w:t>
      </w:r>
    </w:p>
    <w:p w14:paraId="4C70558A" w14:textId="77777777" w:rsidR="00CD6B66" w:rsidRPr="007244D9" w:rsidRDefault="00CD6B66" w:rsidP="00AB7B56">
      <w:pPr>
        <w:spacing w:after="0"/>
        <w:rPr>
          <w:rStyle w:val="Izteiksmgs"/>
          <w:rFonts w:ascii="Arial" w:hAnsi="Arial" w:cs="Arial"/>
          <w:color w:val="414141"/>
          <w:sz w:val="16"/>
          <w:szCs w:val="16"/>
          <w:shd w:val="clear" w:color="auto" w:fill="FFFFFF"/>
        </w:rPr>
      </w:pPr>
    </w:p>
    <w:p w14:paraId="616749D8" w14:textId="77777777" w:rsidR="00724162" w:rsidRPr="00724162" w:rsidRDefault="00724162" w:rsidP="00724162">
      <w:pPr>
        <w:spacing w:after="0" w:line="240" w:lineRule="auto"/>
        <w:rPr>
          <w:rFonts w:ascii="Arial" w:eastAsia="Times New Roman" w:hAnsi="Arial" w:cs="Arial"/>
          <w:sz w:val="24"/>
          <w:szCs w:val="24"/>
          <w:lang w:eastAsia="lv-LV"/>
        </w:rPr>
      </w:pPr>
      <w:r w:rsidRPr="00724162">
        <w:rPr>
          <w:rFonts w:ascii="Arial" w:eastAsia="Times New Roman" w:hAnsi="Arial" w:cs="Arial"/>
          <w:b/>
          <w:bCs/>
          <w:color w:val="414141"/>
          <w:sz w:val="24"/>
          <w:szCs w:val="24"/>
          <w:shd w:val="clear" w:color="auto" w:fill="FFFFFF"/>
          <w:lang w:eastAsia="lv-LV"/>
        </w:rPr>
        <w:t>A. Iepazīsties ar uzņēmuma "X" grāmatvedības rādītājiem 2021. gada 31. decembrī!</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1.    Pamatkapitāls – 95 000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2.    Ēkas un būves – 72 000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3.    Ražošanas iekārtas – 45 000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4.    Pārskata gada nesadalītā peļņa – 52 340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5.    Debitoru parādi – 12 300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6.    Kredītsaistības – 32 500 eiro, no kuriem 5500 eiro ir jāatdod 2022. gada 15. jūnijā.</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7.    Izejvielas – 8 000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8.    Parādi izejvielu piegādātājiem – 15 650 eiro, kas jāapmaksā līdz 10.02.2022.</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9.    Nauda kasē – 7790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10.    Licence – 10 500 eiro.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11.    Uzņēmums 2021. gadā saražoja 3000 preču vienības, kuru kopējās ražošanas izmaksas bija 171 000 eiro. Uzņēmums realizējis 2300 preces vienības, par 125 eiro katru.</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b/>
          <w:bCs/>
          <w:color w:val="414141"/>
          <w:sz w:val="24"/>
          <w:szCs w:val="24"/>
          <w:shd w:val="clear" w:color="auto" w:fill="FFFFFF"/>
          <w:lang w:eastAsia="lv-LV"/>
        </w:rPr>
        <w:t>Aprēķini šādus bilances posteņus!</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a)    Pašu kapitāls</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Pašu kapitāls = pamatkapitāls + nesadalītā peļņa = 95 000 + 52 340 = 147 340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b)    Uzņēmuma saistības</w:t>
      </w:r>
      <w:r w:rsidRPr="00724162">
        <w:rPr>
          <w:rFonts w:ascii="Arial" w:eastAsia="Times New Roman" w:hAnsi="Arial" w:cs="Arial"/>
          <w:color w:val="414141"/>
          <w:sz w:val="24"/>
          <w:szCs w:val="24"/>
          <w:lang w:eastAsia="lv-LV"/>
        </w:rPr>
        <w:br/>
      </w:r>
      <w:proofErr w:type="spellStart"/>
      <w:r w:rsidRPr="00724162">
        <w:rPr>
          <w:rFonts w:ascii="Arial" w:eastAsia="Times New Roman" w:hAnsi="Arial" w:cs="Arial"/>
          <w:color w:val="E25041"/>
          <w:sz w:val="24"/>
          <w:szCs w:val="24"/>
          <w:shd w:val="clear" w:color="auto" w:fill="FFFFFF"/>
          <w:lang w:eastAsia="lv-LV"/>
        </w:rPr>
        <w:t>Saistības</w:t>
      </w:r>
      <w:proofErr w:type="spellEnd"/>
      <w:r w:rsidRPr="00724162">
        <w:rPr>
          <w:rFonts w:ascii="Arial" w:eastAsia="Times New Roman" w:hAnsi="Arial" w:cs="Arial"/>
          <w:color w:val="E25041"/>
          <w:sz w:val="24"/>
          <w:szCs w:val="24"/>
          <w:shd w:val="clear" w:color="auto" w:fill="FFFFFF"/>
          <w:lang w:eastAsia="lv-LV"/>
        </w:rPr>
        <w:t xml:space="preserve"> = kredītsaistības + parādi izejvielu piegādātājiem = 32 500 + 15 650 = 48 150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c) Bilances pasīvs</w:t>
      </w:r>
      <w:r w:rsidRPr="00724162">
        <w:rPr>
          <w:rFonts w:ascii="Arial" w:eastAsia="Times New Roman" w:hAnsi="Arial" w:cs="Arial"/>
          <w:color w:val="414141"/>
          <w:sz w:val="24"/>
          <w:szCs w:val="24"/>
          <w:lang w:eastAsia="lv-LV"/>
        </w:rPr>
        <w:br/>
      </w:r>
      <w:proofErr w:type="spellStart"/>
      <w:r w:rsidRPr="00724162">
        <w:rPr>
          <w:rFonts w:ascii="Arial" w:eastAsia="Times New Roman" w:hAnsi="Arial" w:cs="Arial"/>
          <w:color w:val="E25041"/>
          <w:sz w:val="24"/>
          <w:szCs w:val="24"/>
          <w:shd w:val="clear" w:color="auto" w:fill="FFFFFF"/>
          <w:lang w:eastAsia="lv-LV"/>
        </w:rPr>
        <w:t>Pasīvs</w:t>
      </w:r>
      <w:proofErr w:type="spellEnd"/>
      <w:r w:rsidRPr="00724162">
        <w:rPr>
          <w:rFonts w:ascii="Arial" w:eastAsia="Times New Roman" w:hAnsi="Arial" w:cs="Arial"/>
          <w:color w:val="E25041"/>
          <w:sz w:val="24"/>
          <w:szCs w:val="24"/>
          <w:shd w:val="clear" w:color="auto" w:fill="FFFFFF"/>
          <w:lang w:eastAsia="lv-LV"/>
        </w:rPr>
        <w:t xml:space="preserve"> = pašu kapitāls + uzņēmuma saistības = 147 340 + 48 150 = 185 400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d) Pamatlīdzekļu vērtība</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Pamatlīdzekļi = ēkas un būves + ražošanas iekārtas = 72 000 + 34 500 = 106 500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e) Noliktavā esošo preču krājumu vērtība</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(171 000 : 3000) × 700 = 39 900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f) Apgrozāmo līdzekļu vērtība</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Apgrozāmie līdzekļi = krājumi + debitoru parādi + nauda kasē + izejvielas = 39 900 + 12 300 + 7790 + 8000 = 67 990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g)    Uzņēmuma apgrozījums (bruto ieņēmumi) 2021. gadā.</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2300 × 125 = 287 500 EUR.</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b/>
          <w:bCs/>
          <w:color w:val="414141"/>
          <w:sz w:val="24"/>
          <w:szCs w:val="24"/>
          <w:shd w:val="clear" w:color="auto" w:fill="FFFFFF"/>
          <w:lang w:eastAsia="lv-LV"/>
        </w:rPr>
        <w:t>B. Sastādi uzņēmuma "X" bilanci 31.12.2021.!</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1. tabula. Uzņēmuma "X" bilance 31.12.2021. (EUR)</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3045"/>
        <w:gridCol w:w="1345"/>
        <w:gridCol w:w="3026"/>
        <w:gridCol w:w="1648"/>
      </w:tblGrid>
      <w:tr w:rsidR="00724162" w:rsidRPr="00724162" w14:paraId="6CDD109C" w14:textId="77777777" w:rsidTr="00724162">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88DF1A"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t>Aktīvs</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3B70B"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t>EUR</w:t>
            </w:r>
          </w:p>
        </w:tc>
        <w:tc>
          <w:tcPr>
            <w:tcW w:w="30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20F98"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t>Pasīvs</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CF197"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t>EUR</w:t>
            </w:r>
          </w:p>
        </w:tc>
      </w:tr>
      <w:tr w:rsidR="00724162" w:rsidRPr="00724162" w14:paraId="7DBD809F" w14:textId="77777777" w:rsidTr="00724162">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D319F1"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E25041"/>
                <w:sz w:val="24"/>
                <w:szCs w:val="24"/>
                <w:lang w:eastAsia="lv-LV"/>
              </w:rPr>
              <w:t>Ilgtermiņa ieguldījumi</w:t>
            </w:r>
            <w:r w:rsidRPr="00724162">
              <w:rPr>
                <w:rFonts w:ascii="Arial" w:eastAsia="Times New Roman" w:hAnsi="Arial" w:cs="Arial"/>
                <w:color w:val="E25041"/>
                <w:sz w:val="24"/>
                <w:szCs w:val="24"/>
                <w:lang w:eastAsia="lv-LV"/>
              </w:rPr>
              <w:br/>
              <w:t>Nemateriālie ieguldījumi</w:t>
            </w:r>
            <w:r w:rsidRPr="00724162">
              <w:rPr>
                <w:rFonts w:ascii="Arial" w:eastAsia="Times New Roman" w:hAnsi="Arial" w:cs="Arial"/>
                <w:color w:val="E25041"/>
                <w:sz w:val="24"/>
                <w:szCs w:val="24"/>
                <w:lang w:eastAsia="lv-LV"/>
              </w:rPr>
              <w:br/>
              <w:t>Pamatlīdzekļi</w:t>
            </w:r>
            <w:r w:rsidRPr="00724162">
              <w:rPr>
                <w:rFonts w:ascii="Arial" w:eastAsia="Times New Roman" w:hAnsi="Arial" w:cs="Arial"/>
                <w:color w:val="E25041"/>
                <w:sz w:val="24"/>
                <w:szCs w:val="24"/>
                <w:lang w:eastAsia="lv-LV"/>
              </w:rPr>
              <w:br/>
              <w:t>Ilgtermiņa ieguldījumi kopā</w:t>
            </w:r>
            <w:r w:rsidRPr="00724162">
              <w:rPr>
                <w:rFonts w:ascii="Arial" w:eastAsia="Times New Roman" w:hAnsi="Arial" w:cs="Arial"/>
                <w:color w:val="E25041"/>
                <w:sz w:val="24"/>
                <w:szCs w:val="24"/>
                <w:lang w:eastAsia="lv-LV"/>
              </w:rPr>
              <w:br/>
              <w:t>Apgrozāmie līdzekļi</w:t>
            </w:r>
            <w:r w:rsidRPr="00724162">
              <w:rPr>
                <w:rFonts w:ascii="Arial" w:eastAsia="Times New Roman" w:hAnsi="Arial" w:cs="Arial"/>
                <w:color w:val="E25041"/>
                <w:sz w:val="24"/>
                <w:szCs w:val="24"/>
                <w:lang w:eastAsia="lv-LV"/>
              </w:rPr>
              <w:br/>
              <w:t>Izejvielas un materiāli</w:t>
            </w:r>
            <w:r w:rsidRPr="00724162">
              <w:rPr>
                <w:rFonts w:ascii="Arial" w:eastAsia="Times New Roman" w:hAnsi="Arial" w:cs="Arial"/>
                <w:color w:val="E25041"/>
                <w:sz w:val="24"/>
                <w:szCs w:val="24"/>
                <w:lang w:eastAsia="lv-LV"/>
              </w:rPr>
              <w:br/>
              <w:t>Gatavās produkcijas krājumi</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lastRenderedPageBreak/>
              <w:t>Debitori</w:t>
            </w:r>
            <w:r w:rsidRPr="00724162">
              <w:rPr>
                <w:rFonts w:ascii="Arial" w:eastAsia="Times New Roman" w:hAnsi="Arial" w:cs="Arial"/>
                <w:color w:val="E25041"/>
                <w:sz w:val="24"/>
                <w:szCs w:val="24"/>
                <w:lang w:eastAsia="lv-LV"/>
              </w:rPr>
              <w:br/>
              <w:t>Nauda kasē</w:t>
            </w:r>
            <w:r w:rsidRPr="00724162">
              <w:rPr>
                <w:rFonts w:ascii="Arial" w:eastAsia="Times New Roman" w:hAnsi="Arial" w:cs="Arial"/>
                <w:color w:val="E25041"/>
                <w:sz w:val="24"/>
                <w:szCs w:val="24"/>
                <w:lang w:eastAsia="lv-LV"/>
              </w:rPr>
              <w:br/>
              <w:t>Apgrozāmie līdzekļi kopā</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973AB1" w14:textId="74C154D5"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lastRenderedPageBreak/>
              <w:t> </w:t>
            </w:r>
            <w:r w:rsidRPr="00724162">
              <w:rPr>
                <w:rFonts w:ascii="Arial" w:eastAsia="Times New Roman" w:hAnsi="Arial" w:cs="Arial"/>
                <w:color w:val="333333"/>
                <w:sz w:val="24"/>
                <w:szCs w:val="24"/>
                <w:lang w:eastAsia="lv-LV"/>
              </w:rPr>
              <w:br/>
            </w:r>
            <w:r>
              <w:rPr>
                <w:rFonts w:ascii="Arial" w:eastAsia="Times New Roman" w:hAnsi="Arial" w:cs="Arial"/>
                <w:color w:val="E25041"/>
                <w:sz w:val="24"/>
                <w:szCs w:val="24"/>
                <w:lang w:eastAsia="lv-LV"/>
              </w:rPr>
              <w:t xml:space="preserve">  </w:t>
            </w:r>
            <w:r w:rsidRPr="00724162">
              <w:rPr>
                <w:rFonts w:ascii="Arial" w:eastAsia="Times New Roman" w:hAnsi="Arial" w:cs="Arial"/>
                <w:color w:val="E25041"/>
                <w:sz w:val="24"/>
                <w:szCs w:val="24"/>
                <w:lang w:eastAsia="lv-LV"/>
              </w:rPr>
              <w:t>10 500</w:t>
            </w:r>
            <w:r w:rsidRPr="00724162">
              <w:rPr>
                <w:rFonts w:ascii="Arial" w:eastAsia="Times New Roman" w:hAnsi="Arial" w:cs="Arial"/>
                <w:color w:val="E25041"/>
                <w:sz w:val="24"/>
                <w:szCs w:val="24"/>
                <w:lang w:eastAsia="lv-LV"/>
              </w:rPr>
              <w:br/>
              <w:t>117 000</w:t>
            </w:r>
            <w:r w:rsidRPr="00724162">
              <w:rPr>
                <w:rFonts w:ascii="Arial" w:eastAsia="Times New Roman" w:hAnsi="Arial" w:cs="Arial"/>
                <w:color w:val="E25041"/>
                <w:sz w:val="24"/>
                <w:szCs w:val="24"/>
                <w:lang w:eastAsia="lv-LV"/>
              </w:rPr>
              <w:br/>
              <w:t>127 500</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br/>
              <w:t>     8 000</w:t>
            </w:r>
            <w:r w:rsidRPr="00724162">
              <w:rPr>
                <w:rFonts w:ascii="Arial" w:eastAsia="Times New Roman" w:hAnsi="Arial" w:cs="Arial"/>
                <w:color w:val="E25041"/>
                <w:sz w:val="24"/>
                <w:szCs w:val="24"/>
                <w:lang w:eastAsia="lv-LV"/>
              </w:rPr>
              <w:br/>
              <w:t>   39 900</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lastRenderedPageBreak/>
              <w:t>   12 300</w:t>
            </w:r>
            <w:r w:rsidRPr="00724162">
              <w:rPr>
                <w:rFonts w:ascii="Arial" w:eastAsia="Times New Roman" w:hAnsi="Arial" w:cs="Arial"/>
                <w:color w:val="E25041"/>
                <w:sz w:val="24"/>
                <w:szCs w:val="24"/>
                <w:lang w:eastAsia="lv-LV"/>
              </w:rPr>
              <w:br/>
              <w:t>     7 990</w:t>
            </w:r>
            <w:r w:rsidRPr="00724162">
              <w:rPr>
                <w:rFonts w:ascii="Arial" w:eastAsia="Times New Roman" w:hAnsi="Arial" w:cs="Arial"/>
                <w:color w:val="E25041"/>
                <w:sz w:val="24"/>
                <w:szCs w:val="24"/>
                <w:lang w:eastAsia="lv-LV"/>
              </w:rPr>
              <w:br/>
              <w:t>   67 990</w:t>
            </w:r>
          </w:p>
        </w:tc>
        <w:tc>
          <w:tcPr>
            <w:tcW w:w="30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39A26"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E25041"/>
                <w:sz w:val="24"/>
                <w:szCs w:val="24"/>
                <w:lang w:eastAsia="lv-LV"/>
              </w:rPr>
              <w:lastRenderedPageBreak/>
              <w:t>Pašu kapitāls</w:t>
            </w:r>
            <w:r w:rsidRPr="00724162">
              <w:rPr>
                <w:rFonts w:ascii="Arial" w:eastAsia="Times New Roman" w:hAnsi="Arial" w:cs="Arial"/>
                <w:color w:val="E25041"/>
                <w:sz w:val="24"/>
                <w:szCs w:val="24"/>
                <w:lang w:eastAsia="lv-LV"/>
              </w:rPr>
              <w:br/>
              <w:t>Pamatkapitāls</w:t>
            </w:r>
            <w:r w:rsidRPr="00724162">
              <w:rPr>
                <w:rFonts w:ascii="Arial" w:eastAsia="Times New Roman" w:hAnsi="Arial" w:cs="Arial"/>
                <w:color w:val="E25041"/>
                <w:sz w:val="24"/>
                <w:szCs w:val="24"/>
                <w:lang w:eastAsia="lv-LV"/>
              </w:rPr>
              <w:br/>
              <w:t>Pārskata gada nesadalītā peļņa</w:t>
            </w:r>
            <w:r w:rsidRPr="00724162">
              <w:rPr>
                <w:rFonts w:ascii="Arial" w:eastAsia="Times New Roman" w:hAnsi="Arial" w:cs="Arial"/>
                <w:color w:val="E25041"/>
                <w:sz w:val="24"/>
                <w:szCs w:val="24"/>
                <w:lang w:eastAsia="lv-LV"/>
              </w:rPr>
              <w:br/>
              <w:t>Pašu kapitāls kopā</w:t>
            </w:r>
            <w:r w:rsidRPr="00724162">
              <w:rPr>
                <w:rFonts w:ascii="Arial" w:eastAsia="Times New Roman" w:hAnsi="Arial" w:cs="Arial"/>
                <w:color w:val="E25041"/>
                <w:sz w:val="24"/>
                <w:szCs w:val="24"/>
                <w:lang w:eastAsia="lv-LV"/>
              </w:rPr>
              <w:br/>
              <w:t> </w:t>
            </w:r>
            <w:r w:rsidRPr="00724162">
              <w:rPr>
                <w:rFonts w:ascii="Arial" w:eastAsia="Times New Roman" w:hAnsi="Arial" w:cs="Arial"/>
                <w:color w:val="E25041"/>
                <w:sz w:val="24"/>
                <w:szCs w:val="24"/>
                <w:lang w:eastAsia="lv-LV"/>
              </w:rPr>
              <w:br/>
              <w:t>Saistības (kreditori)</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lastRenderedPageBreak/>
              <w:t>Ilgtermiņa saistības</w:t>
            </w:r>
            <w:r w:rsidRPr="00724162">
              <w:rPr>
                <w:rFonts w:ascii="Arial" w:eastAsia="Times New Roman" w:hAnsi="Arial" w:cs="Arial"/>
                <w:color w:val="E25041"/>
                <w:sz w:val="24"/>
                <w:szCs w:val="24"/>
                <w:lang w:eastAsia="lv-LV"/>
              </w:rPr>
              <w:br/>
              <w:t>Īstermiņa saistības</w:t>
            </w:r>
            <w:r w:rsidRPr="00724162">
              <w:rPr>
                <w:rFonts w:ascii="Arial" w:eastAsia="Times New Roman" w:hAnsi="Arial" w:cs="Arial"/>
                <w:color w:val="E25041"/>
                <w:sz w:val="24"/>
                <w:szCs w:val="24"/>
                <w:lang w:eastAsia="lv-LV"/>
              </w:rPr>
              <w:br/>
            </w:r>
            <w:proofErr w:type="spellStart"/>
            <w:r w:rsidRPr="00724162">
              <w:rPr>
                <w:rFonts w:ascii="Arial" w:eastAsia="Times New Roman" w:hAnsi="Arial" w:cs="Arial"/>
                <w:color w:val="E25041"/>
                <w:sz w:val="24"/>
                <w:szCs w:val="24"/>
                <w:lang w:eastAsia="lv-LV"/>
              </w:rPr>
              <w:t>Saistības</w:t>
            </w:r>
            <w:proofErr w:type="spellEnd"/>
            <w:r w:rsidRPr="00724162">
              <w:rPr>
                <w:rFonts w:ascii="Arial" w:eastAsia="Times New Roman" w:hAnsi="Arial" w:cs="Arial"/>
                <w:color w:val="E25041"/>
                <w:sz w:val="24"/>
                <w:szCs w:val="24"/>
                <w:lang w:eastAsia="lv-LV"/>
              </w:rPr>
              <w:t xml:space="preserve"> kopā</w:t>
            </w:r>
            <w:r w:rsidRPr="00724162">
              <w:rPr>
                <w:rFonts w:ascii="Arial" w:eastAsia="Times New Roman" w:hAnsi="Arial" w:cs="Arial"/>
                <w:color w:val="333333"/>
                <w:sz w:val="24"/>
                <w:szCs w:val="24"/>
                <w:lang w:eastAsia="lv-LV"/>
              </w:rPr>
              <w:br/>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D9BC3"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333333"/>
                <w:sz w:val="24"/>
                <w:szCs w:val="24"/>
                <w:lang w:eastAsia="lv-LV"/>
              </w:rPr>
              <w:lastRenderedPageBreak/>
              <w:t> </w:t>
            </w:r>
            <w:r w:rsidRPr="00724162">
              <w:rPr>
                <w:rFonts w:ascii="Arial" w:eastAsia="Times New Roman" w:hAnsi="Arial" w:cs="Arial"/>
                <w:color w:val="333333"/>
                <w:sz w:val="24"/>
                <w:szCs w:val="24"/>
                <w:lang w:eastAsia="lv-LV"/>
              </w:rPr>
              <w:br/>
              <w:t>  </w:t>
            </w:r>
            <w:r w:rsidRPr="00724162">
              <w:rPr>
                <w:rFonts w:ascii="Arial" w:eastAsia="Times New Roman" w:hAnsi="Arial" w:cs="Arial"/>
                <w:color w:val="E25041"/>
                <w:sz w:val="24"/>
                <w:szCs w:val="24"/>
                <w:lang w:eastAsia="lv-LV"/>
              </w:rPr>
              <w:t>95 000</w:t>
            </w:r>
            <w:r w:rsidRPr="00724162">
              <w:rPr>
                <w:rFonts w:ascii="Arial" w:eastAsia="Times New Roman" w:hAnsi="Arial" w:cs="Arial"/>
                <w:color w:val="E25041"/>
                <w:sz w:val="24"/>
                <w:szCs w:val="24"/>
                <w:lang w:eastAsia="lv-LV"/>
              </w:rPr>
              <w:br/>
              <w:t>  52 340</w:t>
            </w:r>
            <w:r w:rsidRPr="00724162">
              <w:rPr>
                <w:rFonts w:ascii="Arial" w:eastAsia="Times New Roman" w:hAnsi="Arial" w:cs="Arial"/>
                <w:color w:val="E25041"/>
                <w:sz w:val="24"/>
                <w:szCs w:val="24"/>
                <w:lang w:eastAsia="lv-LV"/>
              </w:rPr>
              <w:br/>
              <w:t>147 340</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br/>
              <w:t>  27 000</w:t>
            </w:r>
            <w:r w:rsidRPr="00724162">
              <w:rPr>
                <w:rFonts w:ascii="Arial" w:eastAsia="Times New Roman" w:hAnsi="Arial" w:cs="Arial"/>
                <w:color w:val="E25041"/>
                <w:sz w:val="24"/>
                <w:szCs w:val="24"/>
                <w:lang w:eastAsia="lv-LV"/>
              </w:rPr>
              <w:br/>
            </w:r>
            <w:r w:rsidRPr="00724162">
              <w:rPr>
                <w:rFonts w:ascii="Arial" w:eastAsia="Times New Roman" w:hAnsi="Arial" w:cs="Arial"/>
                <w:color w:val="E25041"/>
                <w:sz w:val="24"/>
                <w:szCs w:val="24"/>
                <w:lang w:eastAsia="lv-LV"/>
              </w:rPr>
              <w:lastRenderedPageBreak/>
              <w:t>  21 150</w:t>
            </w:r>
            <w:r w:rsidRPr="00724162">
              <w:rPr>
                <w:rFonts w:ascii="Arial" w:eastAsia="Times New Roman" w:hAnsi="Arial" w:cs="Arial"/>
                <w:color w:val="E25041"/>
                <w:sz w:val="24"/>
                <w:szCs w:val="24"/>
                <w:lang w:eastAsia="lv-LV"/>
              </w:rPr>
              <w:br/>
              <w:t>  48 150</w:t>
            </w:r>
            <w:r w:rsidRPr="00724162">
              <w:rPr>
                <w:rFonts w:ascii="Arial" w:eastAsia="Times New Roman" w:hAnsi="Arial" w:cs="Arial"/>
                <w:color w:val="333333"/>
                <w:sz w:val="24"/>
                <w:szCs w:val="24"/>
                <w:lang w:eastAsia="lv-LV"/>
              </w:rPr>
              <w:br/>
            </w:r>
          </w:p>
        </w:tc>
      </w:tr>
      <w:tr w:rsidR="00724162" w:rsidRPr="00724162" w14:paraId="3BF56BA7" w14:textId="77777777" w:rsidTr="00724162">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FC4C78"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E25041"/>
                <w:sz w:val="24"/>
                <w:szCs w:val="24"/>
                <w:lang w:eastAsia="lv-LV"/>
              </w:rPr>
              <w:lastRenderedPageBreak/>
              <w:t>Aktīvs kopā</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E896A" w14:textId="37E06C23" w:rsidR="00724162" w:rsidRPr="00724162" w:rsidRDefault="00724162" w:rsidP="00724162">
            <w:pPr>
              <w:spacing w:after="0" w:line="270" w:lineRule="atLeast"/>
              <w:rPr>
                <w:rFonts w:ascii="Arial" w:eastAsia="Times New Roman" w:hAnsi="Arial" w:cs="Arial"/>
                <w:color w:val="333333"/>
                <w:sz w:val="24"/>
                <w:szCs w:val="24"/>
                <w:lang w:eastAsia="lv-LV"/>
              </w:rPr>
            </w:pPr>
            <w:r>
              <w:rPr>
                <w:rFonts w:ascii="Arial" w:eastAsia="Times New Roman" w:hAnsi="Arial" w:cs="Arial"/>
                <w:color w:val="E25041"/>
                <w:sz w:val="24"/>
                <w:szCs w:val="24"/>
                <w:lang w:eastAsia="lv-LV"/>
              </w:rPr>
              <w:t xml:space="preserve"> </w:t>
            </w:r>
            <w:r w:rsidRPr="00724162">
              <w:rPr>
                <w:rFonts w:ascii="Arial" w:eastAsia="Times New Roman" w:hAnsi="Arial" w:cs="Arial"/>
                <w:color w:val="E25041"/>
                <w:sz w:val="24"/>
                <w:szCs w:val="24"/>
                <w:lang w:eastAsia="lv-LV"/>
              </w:rPr>
              <w:t>195 490</w:t>
            </w:r>
          </w:p>
        </w:tc>
        <w:tc>
          <w:tcPr>
            <w:tcW w:w="30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A579D" w14:textId="77777777"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E25041"/>
                <w:sz w:val="24"/>
                <w:szCs w:val="24"/>
                <w:lang w:eastAsia="lv-LV"/>
              </w:rPr>
              <w:t>Pasīvs kopā</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FED09" w14:textId="37A13ED3" w:rsidR="00724162" w:rsidRPr="00724162" w:rsidRDefault="00724162" w:rsidP="00724162">
            <w:pPr>
              <w:spacing w:after="0" w:line="270" w:lineRule="atLeast"/>
              <w:rPr>
                <w:rFonts w:ascii="Arial" w:eastAsia="Times New Roman" w:hAnsi="Arial" w:cs="Arial"/>
                <w:color w:val="333333"/>
                <w:sz w:val="24"/>
                <w:szCs w:val="24"/>
                <w:lang w:eastAsia="lv-LV"/>
              </w:rPr>
            </w:pPr>
            <w:r w:rsidRPr="00724162">
              <w:rPr>
                <w:rFonts w:ascii="Arial" w:eastAsia="Times New Roman" w:hAnsi="Arial" w:cs="Arial"/>
                <w:color w:val="E25041"/>
                <w:sz w:val="24"/>
                <w:szCs w:val="24"/>
                <w:lang w:eastAsia="lv-LV"/>
              </w:rPr>
              <w:t>    1</w:t>
            </w:r>
            <w:r>
              <w:rPr>
                <w:rFonts w:ascii="Arial" w:eastAsia="Times New Roman" w:hAnsi="Arial" w:cs="Arial"/>
                <w:color w:val="E25041"/>
                <w:sz w:val="24"/>
                <w:szCs w:val="24"/>
                <w:lang w:eastAsia="lv-LV"/>
              </w:rPr>
              <w:t xml:space="preserve"> </w:t>
            </w:r>
            <w:r w:rsidRPr="00724162">
              <w:rPr>
                <w:rFonts w:ascii="Arial" w:eastAsia="Times New Roman" w:hAnsi="Arial" w:cs="Arial"/>
                <w:color w:val="E25041"/>
                <w:sz w:val="24"/>
                <w:szCs w:val="24"/>
                <w:lang w:eastAsia="lv-LV"/>
              </w:rPr>
              <w:t>950</w:t>
            </w:r>
          </w:p>
        </w:tc>
      </w:tr>
    </w:tbl>
    <w:p w14:paraId="1C2E1101" w14:textId="512FC966" w:rsidR="004B0D03" w:rsidRPr="00724162" w:rsidRDefault="00724162" w:rsidP="007244D9">
      <w:pPr>
        <w:tabs>
          <w:tab w:val="left" w:pos="2655"/>
        </w:tabs>
        <w:rPr>
          <w:rFonts w:ascii="Arial" w:hAnsi="Arial" w:cs="Arial"/>
          <w:sz w:val="24"/>
          <w:szCs w:val="24"/>
        </w:rPr>
      </w:pPr>
      <w:r w:rsidRPr="00724162">
        <w:rPr>
          <w:rFonts w:ascii="Arial" w:eastAsia="Times New Roman" w:hAnsi="Arial" w:cs="Arial"/>
          <w:color w:val="414141"/>
          <w:sz w:val="24"/>
          <w:szCs w:val="24"/>
          <w:lang w:eastAsia="lv-LV"/>
        </w:rPr>
        <w:br/>
      </w:r>
      <w:r w:rsidRPr="00724162">
        <w:rPr>
          <w:rFonts w:ascii="Arial" w:eastAsia="Times New Roman" w:hAnsi="Arial" w:cs="Arial"/>
          <w:b/>
          <w:bCs/>
          <w:color w:val="414141"/>
          <w:sz w:val="24"/>
          <w:szCs w:val="24"/>
          <w:shd w:val="clear" w:color="auto" w:fill="FFFFFF"/>
          <w:lang w:eastAsia="lv-LV"/>
        </w:rPr>
        <w:t>C. Aprēķini aktīvu rentabilitāti un pašu kapitāla rentabilitāti 2021. gadā un interpretē katru rentabilitātes rādītāju!</w:t>
      </w:r>
      <w:r w:rsidRPr="00724162">
        <w:rPr>
          <w:rFonts w:ascii="Arial" w:eastAsia="Times New Roman" w:hAnsi="Arial" w:cs="Arial"/>
          <w:color w:val="414141"/>
          <w:sz w:val="24"/>
          <w:szCs w:val="24"/>
          <w:lang w:eastAsia="lv-LV"/>
        </w:rPr>
        <w:br/>
      </w:r>
      <w:r w:rsidRPr="00724162">
        <w:rPr>
          <w:rFonts w:ascii="Arial" w:eastAsia="Times New Roman" w:hAnsi="Arial" w:cs="Arial"/>
          <w:i/>
          <w:iCs/>
          <w:color w:val="414141"/>
          <w:sz w:val="24"/>
          <w:szCs w:val="24"/>
          <w:shd w:val="clear" w:color="auto" w:fill="FFFFFF"/>
          <w:lang w:eastAsia="lv-LV"/>
        </w:rPr>
        <w:t>Piezīme</w:t>
      </w:r>
      <w:r w:rsidRPr="00724162">
        <w:rPr>
          <w:rFonts w:ascii="Arial" w:eastAsia="Times New Roman" w:hAnsi="Arial" w:cs="Arial"/>
          <w:color w:val="414141"/>
          <w:sz w:val="24"/>
          <w:szCs w:val="24"/>
          <w:shd w:val="clear" w:color="auto" w:fill="FFFFFF"/>
          <w:lang w:eastAsia="lv-LV"/>
        </w:rPr>
        <w:t>. Nepieciešamo aprēķinu veikšanai izmanto 3. pielikumā esošo informāciju!</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Aktīvu rentabilitāte = (pārskata gada nesadalītā peļņa/aktīvs) × 100 = (52340/195 490) × 100 = 26,77%.</w:t>
      </w:r>
      <w:r w:rsidRPr="00724162">
        <w:rPr>
          <w:rFonts w:ascii="Arial" w:eastAsia="Times New Roman" w:hAnsi="Arial" w:cs="Arial"/>
          <w:color w:val="E25041"/>
          <w:sz w:val="24"/>
          <w:szCs w:val="24"/>
          <w:shd w:val="clear" w:color="auto" w:fill="FFFFFF"/>
          <w:lang w:eastAsia="lv-LV"/>
        </w:rPr>
        <w:br/>
        <w:t>Tātad katrs uzņēmumam piesaistītais eiro ir ienesis 0,2677 eiro tīrās peļņas.</w:t>
      </w:r>
      <w:r w:rsidRPr="00724162">
        <w:rPr>
          <w:rFonts w:ascii="Arial" w:eastAsia="Times New Roman" w:hAnsi="Arial" w:cs="Arial"/>
          <w:color w:val="E25041"/>
          <w:sz w:val="24"/>
          <w:szCs w:val="24"/>
          <w:shd w:val="clear" w:color="auto" w:fill="FFFFFF"/>
          <w:lang w:eastAsia="lv-LV"/>
        </w:rPr>
        <w:br/>
        <w:t>Pašu kapitāla rentabilitāte = (pārskata gada nesadalītā peļņa/pašu kapitāls) × 100 = (52340/147340) × 100 = 35,52%. Liecina, ka katrs uzņēmuma īpašnieku pašu kapitāla eiro ir ienesis 0,3552 eiro tīrās peļņas.</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b/>
          <w:bCs/>
          <w:color w:val="414141"/>
          <w:sz w:val="24"/>
          <w:szCs w:val="24"/>
          <w:shd w:val="clear" w:color="auto" w:fill="FFFFFF"/>
          <w:lang w:eastAsia="lv-LV"/>
        </w:rPr>
        <w:t>D. Aprēķini, analizē un secini!</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a)    Izmantojot uzņēmuma grāmatvedības datus, noskaidro, vai tie ļauj secināt, ka uzņēmums 2022. gadā spēs pildīt savas saistības!</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Kopējās likviditātes koeficients = apgrozāmie līdzekļi/saistības = 67990/21150 = 3,2.</w:t>
      </w:r>
      <w:r w:rsidRPr="00724162">
        <w:rPr>
          <w:rFonts w:ascii="Arial" w:eastAsia="Times New Roman" w:hAnsi="Arial" w:cs="Arial"/>
          <w:color w:val="E25041"/>
          <w:sz w:val="24"/>
          <w:szCs w:val="24"/>
          <w:shd w:val="clear" w:color="auto" w:fill="FFFFFF"/>
          <w:lang w:eastAsia="lv-LV"/>
        </w:rPr>
        <w:br/>
        <w:t>Uzņēmumā likvīdo līdzekļu ir 3,2 reizes vairāk nekā īstermiņa saistību, tāpēc uzņēmums varēs izpildīt īstermiņa saistības.</w:t>
      </w:r>
      <w:r w:rsidRPr="00724162">
        <w:rPr>
          <w:rFonts w:ascii="Arial" w:eastAsia="Times New Roman" w:hAnsi="Arial" w:cs="Arial"/>
          <w:color w:val="E25041"/>
          <w:sz w:val="24"/>
          <w:szCs w:val="24"/>
          <w:shd w:val="clear" w:color="auto" w:fill="FFFFFF"/>
          <w:lang w:eastAsia="lv-LV"/>
        </w:rPr>
        <w:br/>
        <w:t>Finansiālās atkarības koeficients = saistības/bilances vērtība = 48150/195490 = 0,25. Koeficients ievērojami zemāks par optimālo (0,5 – 1,0). Uzņēmums varēs izpildīt savas saistības.</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b)    Vai uzņēmuma līdzekļi tiek izmantoti efektīvi?</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Uzņēmumam ir augsti aktīvu un pašu kapitāla rentabilitātes rādītāji – attiecīgi 26,77% un 35,52%. Tas liecina, ka uzņēmums līdzekļus izmanto efektīvi. Tomēr būtu nepieciešams salīdzināt rentabilitātes rādītājus ar konkurentu vai nozares vidējiem rādītājiem.</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lang w:eastAsia="lv-LV"/>
        </w:rPr>
        <w:br/>
      </w:r>
      <w:r w:rsidRPr="00724162">
        <w:rPr>
          <w:rFonts w:ascii="Arial" w:eastAsia="Times New Roman" w:hAnsi="Arial" w:cs="Arial"/>
          <w:b/>
          <w:bCs/>
          <w:color w:val="414141"/>
          <w:sz w:val="24"/>
          <w:szCs w:val="24"/>
          <w:shd w:val="clear" w:color="auto" w:fill="FFFFFF"/>
          <w:lang w:eastAsia="lv-LV"/>
        </w:rPr>
        <w:t>E. Skaidro!</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a)    Kāpēc pašu kapitāla rentabilitāte ir lielāka par aktīvu rentabilitāti?</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Tāpēc, ka aktīvu vērtība ir lielāka par pašu kapitālu par saistību (svešās naudas) tiesu. Tā kā gan aktīvu rentabilitātes, gan paša kapitāla rentabilitātes aprēķinā skaitītājā ir viens un tas pats rādītājs (pārskata gada nesadalītā peļņa), bet pašu kapitāla rentabilitātes aprēķina saucējā ir mazāks rādītājs, pašu kapitāla rentabilitāte ir lielāka par aktīvu rentabilitāti.</w:t>
      </w:r>
      <w:r w:rsidRPr="00724162">
        <w:rPr>
          <w:rFonts w:ascii="Arial" w:eastAsia="Times New Roman" w:hAnsi="Arial" w:cs="Arial"/>
          <w:color w:val="414141"/>
          <w:sz w:val="24"/>
          <w:szCs w:val="24"/>
          <w:lang w:eastAsia="lv-LV"/>
        </w:rPr>
        <w:br/>
      </w:r>
      <w:r w:rsidRPr="00724162">
        <w:rPr>
          <w:rFonts w:ascii="Arial" w:eastAsia="Times New Roman" w:hAnsi="Arial" w:cs="Arial"/>
          <w:color w:val="414141"/>
          <w:sz w:val="24"/>
          <w:szCs w:val="24"/>
          <w:shd w:val="clear" w:color="auto" w:fill="FFFFFF"/>
          <w:lang w:eastAsia="lv-LV"/>
        </w:rPr>
        <w:t>b)    Kā uzņēmums varētu palielināt neto peļņu?</w:t>
      </w:r>
      <w:r w:rsidRPr="00724162">
        <w:rPr>
          <w:rFonts w:ascii="Arial" w:eastAsia="Times New Roman" w:hAnsi="Arial" w:cs="Arial"/>
          <w:color w:val="414141"/>
          <w:sz w:val="24"/>
          <w:szCs w:val="24"/>
          <w:lang w:eastAsia="lv-LV"/>
        </w:rPr>
        <w:br/>
      </w:r>
      <w:r w:rsidRPr="00724162">
        <w:rPr>
          <w:rFonts w:ascii="Arial" w:eastAsia="Times New Roman" w:hAnsi="Arial" w:cs="Arial"/>
          <w:color w:val="E25041"/>
          <w:sz w:val="24"/>
          <w:szCs w:val="24"/>
          <w:shd w:val="clear" w:color="auto" w:fill="FFFFFF"/>
          <w:lang w:eastAsia="lv-LV"/>
        </w:rPr>
        <w:t>Vienoties ar izejvielu piegādātājiem par finansiāli izdevīgākiem sadarbības nosacījumiem, izmantot ražīgākas tehnoloģijas, lai samazinātu produkcijas pašizmaksu. Izmantot efektīvu produkcijas virzīšanu tirgū ar dažādiem mārketinga pasākumiem, ņemot vērā tirgus īpatnības un produkcijas dzīves ciklu u.c.</w:t>
      </w:r>
    </w:p>
    <w:sectPr w:rsidR="004B0D03" w:rsidRPr="00724162" w:rsidSect="00062D1E">
      <w:headerReference w:type="default" r:id="rId8"/>
      <w:footerReference w:type="even" r:id="rId9"/>
      <w:footerReference w:type="default" r:id="rId10"/>
      <w:pgSz w:w="11906" w:h="16838"/>
      <w:pgMar w:top="709" w:right="849" w:bottom="851" w:left="156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C4117" w14:textId="77777777" w:rsidR="00EF403D" w:rsidRDefault="00EF403D" w:rsidP="00993D07">
      <w:pPr>
        <w:spacing w:after="0" w:line="240" w:lineRule="auto"/>
      </w:pPr>
      <w:r>
        <w:separator/>
      </w:r>
    </w:p>
  </w:endnote>
  <w:endnote w:type="continuationSeparator" w:id="0">
    <w:p w14:paraId="749B045A" w14:textId="77777777" w:rsidR="00EF403D" w:rsidRDefault="00EF403D" w:rsidP="0099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926071617"/>
      <w:docPartObj>
        <w:docPartGallery w:val="Page Numbers (Bottom of Page)"/>
        <w:docPartUnique/>
      </w:docPartObj>
    </w:sdtPr>
    <w:sdtEndPr>
      <w:rPr>
        <w:rStyle w:val="Lappusesnumurs"/>
      </w:rPr>
    </w:sdtEndPr>
    <w:sdtContent>
      <w:p w14:paraId="02209901" w14:textId="0B17FF2F" w:rsidR="00C624BD" w:rsidRDefault="00C624BD" w:rsidP="00086A13">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C7271D">
          <w:rPr>
            <w:rStyle w:val="Lappusesnumurs"/>
            <w:noProof/>
          </w:rPr>
          <w:t>1</w:t>
        </w:r>
        <w:r>
          <w:rPr>
            <w:rStyle w:val="Lappusesnumurs"/>
          </w:rPr>
          <w:fldChar w:fldCharType="end"/>
        </w:r>
      </w:p>
    </w:sdtContent>
  </w:sdt>
  <w:p w14:paraId="5EDE08C9" w14:textId="77777777" w:rsidR="00C624BD" w:rsidRDefault="00C624BD" w:rsidP="00C624B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81472"/>
      <w:docPartObj>
        <w:docPartGallery w:val="Page Numbers (Bottom of Page)"/>
        <w:docPartUnique/>
      </w:docPartObj>
    </w:sdtPr>
    <w:sdtEndPr>
      <w:rPr>
        <w:rFonts w:ascii="Arial" w:hAnsi="Arial" w:cs="Arial"/>
        <w:sz w:val="16"/>
        <w:szCs w:val="16"/>
      </w:rPr>
    </w:sdtEndPr>
    <w:sdtContent>
      <w:p w14:paraId="4382C426" w14:textId="789F1D39" w:rsidR="008A1A0C" w:rsidRPr="00A04244" w:rsidRDefault="008A1A0C">
        <w:pPr>
          <w:pStyle w:val="Kjene"/>
          <w:jc w:val="right"/>
          <w:rPr>
            <w:rFonts w:ascii="Arial" w:hAnsi="Arial" w:cs="Arial"/>
            <w:sz w:val="16"/>
            <w:szCs w:val="16"/>
          </w:rPr>
        </w:pPr>
        <w:r w:rsidRPr="00A04244">
          <w:rPr>
            <w:rFonts w:ascii="Arial" w:hAnsi="Arial" w:cs="Arial"/>
            <w:sz w:val="16"/>
            <w:szCs w:val="16"/>
          </w:rPr>
          <w:fldChar w:fldCharType="begin"/>
        </w:r>
        <w:r w:rsidRPr="00A04244">
          <w:rPr>
            <w:rFonts w:ascii="Arial" w:hAnsi="Arial" w:cs="Arial"/>
            <w:sz w:val="16"/>
            <w:szCs w:val="16"/>
          </w:rPr>
          <w:instrText>PAGE   \* MERGEFORMAT</w:instrText>
        </w:r>
        <w:r w:rsidRPr="00A04244">
          <w:rPr>
            <w:rFonts w:ascii="Arial" w:hAnsi="Arial" w:cs="Arial"/>
            <w:sz w:val="16"/>
            <w:szCs w:val="16"/>
          </w:rPr>
          <w:fldChar w:fldCharType="separate"/>
        </w:r>
        <w:r w:rsidRPr="00A04244">
          <w:rPr>
            <w:rFonts w:ascii="Arial" w:hAnsi="Arial" w:cs="Arial"/>
            <w:sz w:val="16"/>
            <w:szCs w:val="16"/>
          </w:rPr>
          <w:t>2</w:t>
        </w:r>
        <w:r w:rsidRPr="00A04244">
          <w:rPr>
            <w:rFonts w:ascii="Arial" w:hAnsi="Arial" w:cs="Arial"/>
            <w:sz w:val="16"/>
            <w:szCs w:val="16"/>
          </w:rPr>
          <w:fldChar w:fldCharType="end"/>
        </w:r>
      </w:p>
    </w:sdtContent>
  </w:sdt>
  <w:p w14:paraId="3FAFF1BA" w14:textId="702D6F70" w:rsidR="00C624BD" w:rsidRDefault="00C624BD" w:rsidP="002C7314">
    <w:pPr>
      <w:pStyle w:val="Kjene"/>
      <w:tabs>
        <w:tab w:val="left" w:pos="76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2F1A2" w14:textId="77777777" w:rsidR="00EF403D" w:rsidRDefault="00EF403D" w:rsidP="00993D07">
      <w:pPr>
        <w:spacing w:after="0" w:line="240" w:lineRule="auto"/>
      </w:pPr>
      <w:r>
        <w:separator/>
      </w:r>
    </w:p>
  </w:footnote>
  <w:footnote w:type="continuationSeparator" w:id="0">
    <w:p w14:paraId="3AF21E3D" w14:textId="77777777" w:rsidR="00EF403D" w:rsidRDefault="00EF403D" w:rsidP="00993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8276C" w14:textId="77777777" w:rsidR="000A2B2A" w:rsidRDefault="00993D07" w:rsidP="000A2B2A">
    <w:pPr>
      <w:pStyle w:val="Galvene"/>
      <w:jc w:val="right"/>
      <w:rPr>
        <w:rFonts w:ascii="Arial" w:hAnsi="Arial" w:cs="Arial"/>
        <w:sz w:val="16"/>
        <w:szCs w:val="16"/>
      </w:rPr>
    </w:pPr>
    <w:r w:rsidRPr="00456E85">
      <w:rPr>
        <w:rFonts w:ascii="Arial" w:hAnsi="Arial" w:cs="Arial"/>
        <w:b/>
        <w:bCs/>
        <w:noProof/>
        <w:sz w:val="16"/>
        <w:szCs w:val="16"/>
      </w:rPr>
      <w:drawing>
        <wp:anchor distT="0" distB="0" distL="114300" distR="114300" simplePos="0" relativeHeight="251659264" behindDoc="0" locked="0" layoutInCell="1" allowOverlap="1" wp14:anchorId="64D6A977" wp14:editId="1E3252ED">
          <wp:simplePos x="0" y="0"/>
          <wp:positionH relativeFrom="column">
            <wp:posOffset>11430</wp:posOffset>
          </wp:positionH>
          <wp:positionV relativeFrom="paragraph">
            <wp:posOffset>-1563</wp:posOffset>
          </wp:positionV>
          <wp:extent cx="1374140" cy="291465"/>
          <wp:effectExtent l="0" t="0" r="0" b="635"/>
          <wp:wrapSquare wrapText="bothSides"/>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40" cy="291465"/>
                  </a:xfrm>
                  <a:prstGeom prst="rect">
                    <a:avLst/>
                  </a:prstGeom>
                </pic:spPr>
              </pic:pic>
            </a:graphicData>
          </a:graphic>
          <wp14:sizeRelH relativeFrom="page">
            <wp14:pctWidth>0</wp14:pctWidth>
          </wp14:sizeRelH>
          <wp14:sizeRelV relativeFrom="page">
            <wp14:pctHeight>0</wp14:pctHeight>
          </wp14:sizeRelV>
        </wp:anchor>
      </w:drawing>
    </w:r>
    <w:r w:rsidRPr="00456E85">
      <w:rPr>
        <w:rFonts w:ascii="Arial" w:hAnsi="Arial" w:cs="Arial"/>
        <w:sz w:val="16"/>
        <w:szCs w:val="16"/>
      </w:rPr>
      <w:t xml:space="preserve"> </w:t>
    </w:r>
  </w:p>
  <w:p w14:paraId="474C897B" w14:textId="77777777" w:rsidR="000A2B2A" w:rsidRDefault="000A2B2A" w:rsidP="000A2B2A">
    <w:pPr>
      <w:pStyle w:val="Galvene"/>
      <w:jc w:val="right"/>
      <w:rPr>
        <w:rFonts w:ascii="Arial" w:hAnsi="Arial" w:cs="Arial"/>
        <w:sz w:val="16"/>
        <w:szCs w:val="16"/>
      </w:rPr>
    </w:pPr>
    <w:r>
      <w:rPr>
        <w:rFonts w:ascii="Arial" w:hAnsi="Arial" w:cs="Arial"/>
        <w:sz w:val="16"/>
        <w:szCs w:val="16"/>
      </w:rPr>
      <w:t>10</w:t>
    </w:r>
    <w:r w:rsidRPr="00456E85">
      <w:rPr>
        <w:rFonts w:ascii="Arial" w:hAnsi="Arial" w:cs="Arial"/>
        <w:sz w:val="16"/>
        <w:szCs w:val="16"/>
      </w:rPr>
      <w:t>.</w:t>
    </w:r>
    <w:r>
      <w:rPr>
        <w:rFonts w:ascii="Arial" w:hAnsi="Arial" w:cs="Arial"/>
        <w:sz w:val="16"/>
        <w:szCs w:val="16"/>
      </w:rPr>
      <w:t>–12</w:t>
    </w:r>
    <w:r w:rsidRPr="00456E85">
      <w:rPr>
        <w:rFonts w:ascii="Arial" w:hAnsi="Arial" w:cs="Arial"/>
        <w:sz w:val="16"/>
        <w:szCs w:val="16"/>
      </w:rPr>
      <w:t>. klase</w:t>
    </w:r>
  </w:p>
  <w:p w14:paraId="5E431C35" w14:textId="77777777" w:rsidR="000A2B2A" w:rsidRDefault="000A2B2A" w:rsidP="000A2B2A">
    <w:pPr>
      <w:pStyle w:val="Galvene"/>
      <w:jc w:val="right"/>
      <w:rPr>
        <w:rFonts w:ascii="Arial" w:hAnsi="Arial" w:cs="Arial"/>
        <w:sz w:val="16"/>
        <w:szCs w:val="16"/>
      </w:rPr>
    </w:pPr>
    <w:r>
      <w:rPr>
        <w:rFonts w:ascii="Arial" w:hAnsi="Arial" w:cs="Arial"/>
        <w:sz w:val="16"/>
        <w:szCs w:val="16"/>
      </w:rPr>
      <w:t>Cilvēkkapitāls un ilgtspēja (padziļinātajam kursam)</w:t>
    </w:r>
  </w:p>
  <w:p w14:paraId="23F789E9" w14:textId="77777777" w:rsidR="005F6096" w:rsidRDefault="005F6096" w:rsidP="005F6096">
    <w:pPr>
      <w:pStyle w:val="Galvene"/>
      <w:jc w:val="right"/>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apakštēma</w:t>
    </w:r>
    <w:proofErr w:type="spellEnd"/>
    <w:r>
      <w:rPr>
        <w:rFonts w:ascii="Arial" w:hAnsi="Arial" w:cs="Arial"/>
        <w:sz w:val="16"/>
        <w:szCs w:val="16"/>
      </w:rPr>
      <w:t xml:space="preserve"> “Finanšu līdzekļu pārvaldība”</w:t>
    </w:r>
  </w:p>
  <w:p w14:paraId="6A72733A" w14:textId="0D002D01" w:rsidR="005F6096" w:rsidRDefault="005F6096" w:rsidP="005F6096">
    <w:pPr>
      <w:pStyle w:val="Galvene"/>
      <w:jc w:val="right"/>
      <w:rPr>
        <w:rFonts w:ascii="Arial" w:hAnsi="Arial" w:cs="Arial"/>
        <w:i/>
        <w:iCs/>
        <w:sz w:val="16"/>
        <w:szCs w:val="16"/>
      </w:rPr>
    </w:pPr>
    <w:r w:rsidRPr="00170E61">
      <w:rPr>
        <w:rFonts w:ascii="Arial" w:hAnsi="Arial" w:cs="Arial"/>
        <w:i/>
        <w:iCs/>
        <w:sz w:val="16"/>
        <w:szCs w:val="16"/>
      </w:rPr>
      <w:t xml:space="preserve">Kā attīstītas </w:t>
    </w:r>
    <w:proofErr w:type="spellStart"/>
    <w:r w:rsidRPr="00170E61">
      <w:rPr>
        <w:rFonts w:ascii="Arial" w:hAnsi="Arial" w:cs="Arial"/>
        <w:i/>
        <w:iCs/>
        <w:sz w:val="16"/>
        <w:szCs w:val="16"/>
      </w:rPr>
      <w:t>uzņēmējkompetences</w:t>
    </w:r>
    <w:proofErr w:type="spellEnd"/>
    <w:r w:rsidRPr="00170E61">
      <w:rPr>
        <w:rFonts w:ascii="Arial" w:hAnsi="Arial" w:cs="Arial"/>
        <w:i/>
        <w:iCs/>
        <w:sz w:val="16"/>
        <w:szCs w:val="16"/>
      </w:rPr>
      <w:t xml:space="preserve"> (uzņēmējspējas) var veicināt uzņēmējdarbību, prasmīgāk pārvaldīt personiskās finanses un nodrošināt ilgtspēju?</w:t>
    </w:r>
  </w:p>
  <w:p w14:paraId="2F533BB6" w14:textId="43FC1066" w:rsidR="008A1A0C" w:rsidRPr="00456E85" w:rsidRDefault="007244D9" w:rsidP="007244D9">
    <w:pPr>
      <w:pStyle w:val="Galvene"/>
      <w:jc w:val="right"/>
      <w:rPr>
        <w:rFonts w:ascii="Arial" w:hAnsi="Arial" w:cs="Arial"/>
        <w:sz w:val="16"/>
        <w:szCs w:val="16"/>
      </w:rPr>
    </w:pPr>
    <w:r w:rsidRPr="007244D9">
      <w:rPr>
        <w:rFonts w:ascii="Arial" w:hAnsi="Arial" w:cs="Arial"/>
        <w:b/>
        <w:bCs/>
        <w:sz w:val="16"/>
        <w:szCs w:val="16"/>
      </w:rPr>
      <w:t>Skolotāja materiāls / 4.</w:t>
    </w:r>
    <w:r w:rsidR="00724162">
      <w:rPr>
        <w:rFonts w:ascii="Arial" w:hAnsi="Arial" w:cs="Arial"/>
        <w:b/>
        <w:bCs/>
        <w:sz w:val="16"/>
        <w:szCs w:val="16"/>
      </w:rPr>
      <w:t>3</w:t>
    </w:r>
    <w:r w:rsidRPr="007244D9">
      <w:rPr>
        <w:rFonts w:ascii="Arial" w:hAnsi="Arial" w:cs="Arial"/>
        <w:b/>
        <w:bCs/>
        <w:sz w:val="16"/>
        <w:szCs w:val="16"/>
      </w:rPr>
      <w:t>. uzdevuma teksts un iespējamās atbildes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28AD"/>
    <w:multiLevelType w:val="hybridMultilevel"/>
    <w:tmpl w:val="5554D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A266C6"/>
    <w:multiLevelType w:val="multilevel"/>
    <w:tmpl w:val="1EA04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51589"/>
    <w:multiLevelType w:val="hybridMultilevel"/>
    <w:tmpl w:val="90D6F160"/>
    <w:lvl w:ilvl="0" w:tplc="B776AF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70F53"/>
    <w:multiLevelType w:val="hybridMultilevel"/>
    <w:tmpl w:val="F6EC84AE"/>
    <w:lvl w:ilvl="0" w:tplc="2F565ACE">
      <w:numFmt w:val="bullet"/>
      <w:lvlText w:val="•"/>
      <w:lvlJc w:val="left"/>
      <w:pPr>
        <w:ind w:left="720" w:hanging="360"/>
      </w:pPr>
      <w:rPr>
        <w:rFonts w:ascii="Arial" w:eastAsia="Times New Roman" w:hAnsi="Aria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886BAD"/>
    <w:multiLevelType w:val="multilevel"/>
    <w:tmpl w:val="211A2AFA"/>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5" w15:restartNumberingAfterBreak="0">
    <w:nsid w:val="196C797F"/>
    <w:multiLevelType w:val="hybridMultilevel"/>
    <w:tmpl w:val="BC3029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1B6CC8"/>
    <w:multiLevelType w:val="multilevel"/>
    <w:tmpl w:val="1D80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1DC"/>
    <w:multiLevelType w:val="hybridMultilevel"/>
    <w:tmpl w:val="B9D6F4B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15:restartNumberingAfterBreak="0">
    <w:nsid w:val="1F596249"/>
    <w:multiLevelType w:val="multilevel"/>
    <w:tmpl w:val="0B006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331A4"/>
    <w:multiLevelType w:val="multilevel"/>
    <w:tmpl w:val="49D4AB88"/>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323E75"/>
    <w:multiLevelType w:val="hybridMultilevel"/>
    <w:tmpl w:val="DBD4D396"/>
    <w:lvl w:ilvl="0" w:tplc="8258C7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1765F"/>
    <w:multiLevelType w:val="hybridMultilevel"/>
    <w:tmpl w:val="0EAA0100"/>
    <w:lvl w:ilvl="0" w:tplc="03481B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C33063"/>
    <w:multiLevelType w:val="hybridMultilevel"/>
    <w:tmpl w:val="90D6F160"/>
    <w:lvl w:ilvl="0" w:tplc="B776AF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9B187A"/>
    <w:multiLevelType w:val="hybridMultilevel"/>
    <w:tmpl w:val="2474D484"/>
    <w:lvl w:ilvl="0" w:tplc="6B24D988">
      <w:start w:val="1"/>
      <w:numFmt w:val="lowerLetter"/>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FBA3DA1"/>
    <w:multiLevelType w:val="hybridMultilevel"/>
    <w:tmpl w:val="F704F9DA"/>
    <w:lvl w:ilvl="0" w:tplc="C4EACF24">
      <w:start w:val="1"/>
      <w:numFmt w:val="lowerLetter"/>
      <w:lvlText w:val="%1)"/>
      <w:lvlJc w:val="left"/>
      <w:pPr>
        <w:ind w:left="502" w:hanging="360"/>
      </w:pPr>
      <w:rPr>
        <w:rFonts w:eastAsia="Calibri"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11F3DF5"/>
    <w:multiLevelType w:val="multilevel"/>
    <w:tmpl w:val="1F8C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87CB1"/>
    <w:multiLevelType w:val="hybridMultilevel"/>
    <w:tmpl w:val="D0609D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7101E7"/>
    <w:multiLevelType w:val="hybridMultilevel"/>
    <w:tmpl w:val="1BA882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A9706A"/>
    <w:multiLevelType w:val="hybridMultilevel"/>
    <w:tmpl w:val="DC74E0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909A2"/>
    <w:multiLevelType w:val="hybridMultilevel"/>
    <w:tmpl w:val="3D78B644"/>
    <w:lvl w:ilvl="0" w:tplc="C87AA8CA">
      <w:start w:val="1"/>
      <w:numFmt w:val="lowerLetter"/>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EA07D8"/>
    <w:multiLevelType w:val="hybridMultilevel"/>
    <w:tmpl w:val="875EB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33E8E"/>
    <w:multiLevelType w:val="hybridMultilevel"/>
    <w:tmpl w:val="83C46CB2"/>
    <w:lvl w:ilvl="0" w:tplc="AF98F86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6A701F"/>
    <w:multiLevelType w:val="hybridMultilevel"/>
    <w:tmpl w:val="ECE6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5E4C60"/>
    <w:multiLevelType w:val="hybridMultilevel"/>
    <w:tmpl w:val="90D6F160"/>
    <w:lvl w:ilvl="0" w:tplc="B776AF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9F728D"/>
    <w:multiLevelType w:val="hybridMultilevel"/>
    <w:tmpl w:val="8BE68538"/>
    <w:lvl w:ilvl="0" w:tplc="52BEC83A">
      <w:start w:val="1"/>
      <w:numFmt w:val="decimal"/>
      <w:lvlText w:val="%1."/>
      <w:lvlJc w:val="left"/>
      <w:pPr>
        <w:ind w:left="720" w:hanging="360"/>
      </w:pPr>
      <w:rPr>
        <w:rFonts w:hint="default"/>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EA0B41"/>
    <w:multiLevelType w:val="hybridMultilevel"/>
    <w:tmpl w:val="7DF0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B6112"/>
    <w:multiLevelType w:val="hybridMultilevel"/>
    <w:tmpl w:val="88048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CA06305"/>
    <w:multiLevelType w:val="hybridMultilevel"/>
    <w:tmpl w:val="003EB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37F72"/>
    <w:multiLevelType w:val="hybridMultilevel"/>
    <w:tmpl w:val="67CEA830"/>
    <w:lvl w:ilvl="0" w:tplc="B0F08BAA">
      <w:start w:val="1"/>
      <w:numFmt w:val="lowerLetter"/>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12C3994"/>
    <w:multiLevelType w:val="hybridMultilevel"/>
    <w:tmpl w:val="419A2A98"/>
    <w:lvl w:ilvl="0" w:tplc="0426000F">
      <w:start w:val="1"/>
      <w:numFmt w:val="decimal"/>
      <w:lvlText w:val="%1."/>
      <w:lvlJc w:val="left"/>
      <w:pPr>
        <w:ind w:left="947" w:hanging="360"/>
      </w:pPr>
      <w:rPr>
        <w:rFonts w:hint="default"/>
      </w:rPr>
    </w:lvl>
    <w:lvl w:ilvl="1" w:tplc="04260003" w:tentative="1">
      <w:start w:val="1"/>
      <w:numFmt w:val="bullet"/>
      <w:lvlText w:val="o"/>
      <w:lvlJc w:val="left"/>
      <w:pPr>
        <w:ind w:left="1667" w:hanging="360"/>
      </w:pPr>
      <w:rPr>
        <w:rFonts w:ascii="Courier New" w:hAnsi="Courier New" w:cs="Courier New" w:hint="default"/>
      </w:rPr>
    </w:lvl>
    <w:lvl w:ilvl="2" w:tplc="04260005" w:tentative="1">
      <w:start w:val="1"/>
      <w:numFmt w:val="bullet"/>
      <w:lvlText w:val=""/>
      <w:lvlJc w:val="left"/>
      <w:pPr>
        <w:ind w:left="2387" w:hanging="360"/>
      </w:pPr>
      <w:rPr>
        <w:rFonts w:ascii="Wingdings" w:hAnsi="Wingdings" w:hint="default"/>
      </w:rPr>
    </w:lvl>
    <w:lvl w:ilvl="3" w:tplc="04260001" w:tentative="1">
      <w:start w:val="1"/>
      <w:numFmt w:val="bullet"/>
      <w:lvlText w:val=""/>
      <w:lvlJc w:val="left"/>
      <w:pPr>
        <w:ind w:left="3107" w:hanging="360"/>
      </w:pPr>
      <w:rPr>
        <w:rFonts w:ascii="Symbol" w:hAnsi="Symbol" w:hint="default"/>
      </w:rPr>
    </w:lvl>
    <w:lvl w:ilvl="4" w:tplc="04260003" w:tentative="1">
      <w:start w:val="1"/>
      <w:numFmt w:val="bullet"/>
      <w:lvlText w:val="o"/>
      <w:lvlJc w:val="left"/>
      <w:pPr>
        <w:ind w:left="3827" w:hanging="360"/>
      </w:pPr>
      <w:rPr>
        <w:rFonts w:ascii="Courier New" w:hAnsi="Courier New" w:cs="Courier New" w:hint="default"/>
      </w:rPr>
    </w:lvl>
    <w:lvl w:ilvl="5" w:tplc="04260005" w:tentative="1">
      <w:start w:val="1"/>
      <w:numFmt w:val="bullet"/>
      <w:lvlText w:val=""/>
      <w:lvlJc w:val="left"/>
      <w:pPr>
        <w:ind w:left="4547" w:hanging="360"/>
      </w:pPr>
      <w:rPr>
        <w:rFonts w:ascii="Wingdings" w:hAnsi="Wingdings" w:hint="default"/>
      </w:rPr>
    </w:lvl>
    <w:lvl w:ilvl="6" w:tplc="04260001" w:tentative="1">
      <w:start w:val="1"/>
      <w:numFmt w:val="bullet"/>
      <w:lvlText w:val=""/>
      <w:lvlJc w:val="left"/>
      <w:pPr>
        <w:ind w:left="5267" w:hanging="360"/>
      </w:pPr>
      <w:rPr>
        <w:rFonts w:ascii="Symbol" w:hAnsi="Symbol" w:hint="default"/>
      </w:rPr>
    </w:lvl>
    <w:lvl w:ilvl="7" w:tplc="04260003" w:tentative="1">
      <w:start w:val="1"/>
      <w:numFmt w:val="bullet"/>
      <w:lvlText w:val="o"/>
      <w:lvlJc w:val="left"/>
      <w:pPr>
        <w:ind w:left="5987" w:hanging="360"/>
      </w:pPr>
      <w:rPr>
        <w:rFonts w:ascii="Courier New" w:hAnsi="Courier New" w:cs="Courier New" w:hint="default"/>
      </w:rPr>
    </w:lvl>
    <w:lvl w:ilvl="8" w:tplc="04260005" w:tentative="1">
      <w:start w:val="1"/>
      <w:numFmt w:val="bullet"/>
      <w:lvlText w:val=""/>
      <w:lvlJc w:val="left"/>
      <w:pPr>
        <w:ind w:left="6707" w:hanging="360"/>
      </w:pPr>
      <w:rPr>
        <w:rFonts w:ascii="Wingdings" w:hAnsi="Wingdings" w:hint="default"/>
      </w:rPr>
    </w:lvl>
  </w:abstractNum>
  <w:abstractNum w:abstractNumId="30" w15:restartNumberingAfterBreak="0">
    <w:nsid w:val="527A4918"/>
    <w:multiLevelType w:val="hybridMultilevel"/>
    <w:tmpl w:val="ECCE1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34705B2"/>
    <w:multiLevelType w:val="hybridMultilevel"/>
    <w:tmpl w:val="FC003C1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42256"/>
    <w:multiLevelType w:val="multilevel"/>
    <w:tmpl w:val="CDF6D1D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7344033"/>
    <w:multiLevelType w:val="hybridMultilevel"/>
    <w:tmpl w:val="F1A60662"/>
    <w:lvl w:ilvl="0" w:tplc="2B48EA88">
      <w:start w:val="1"/>
      <w:numFmt w:val="bullet"/>
      <w:suff w:val="space"/>
      <w:lvlText w:val=""/>
      <w:lvlJc w:val="left"/>
      <w:pPr>
        <w:ind w:left="947" w:hanging="360"/>
      </w:pPr>
      <w:rPr>
        <w:rFonts w:ascii="Symbol" w:hAnsi="Symbol" w:hint="default"/>
      </w:rPr>
    </w:lvl>
    <w:lvl w:ilvl="1" w:tplc="04260003" w:tentative="1">
      <w:start w:val="1"/>
      <w:numFmt w:val="bullet"/>
      <w:lvlText w:val="o"/>
      <w:lvlJc w:val="left"/>
      <w:pPr>
        <w:ind w:left="1667" w:hanging="360"/>
      </w:pPr>
      <w:rPr>
        <w:rFonts w:ascii="Courier New" w:hAnsi="Courier New" w:cs="Courier New" w:hint="default"/>
      </w:rPr>
    </w:lvl>
    <w:lvl w:ilvl="2" w:tplc="04260005" w:tentative="1">
      <w:start w:val="1"/>
      <w:numFmt w:val="bullet"/>
      <w:lvlText w:val=""/>
      <w:lvlJc w:val="left"/>
      <w:pPr>
        <w:ind w:left="2387" w:hanging="360"/>
      </w:pPr>
      <w:rPr>
        <w:rFonts w:ascii="Wingdings" w:hAnsi="Wingdings" w:hint="default"/>
      </w:rPr>
    </w:lvl>
    <w:lvl w:ilvl="3" w:tplc="04260001" w:tentative="1">
      <w:start w:val="1"/>
      <w:numFmt w:val="bullet"/>
      <w:lvlText w:val=""/>
      <w:lvlJc w:val="left"/>
      <w:pPr>
        <w:ind w:left="3107" w:hanging="360"/>
      </w:pPr>
      <w:rPr>
        <w:rFonts w:ascii="Symbol" w:hAnsi="Symbol" w:hint="default"/>
      </w:rPr>
    </w:lvl>
    <w:lvl w:ilvl="4" w:tplc="04260003" w:tentative="1">
      <w:start w:val="1"/>
      <w:numFmt w:val="bullet"/>
      <w:lvlText w:val="o"/>
      <w:lvlJc w:val="left"/>
      <w:pPr>
        <w:ind w:left="3827" w:hanging="360"/>
      </w:pPr>
      <w:rPr>
        <w:rFonts w:ascii="Courier New" w:hAnsi="Courier New" w:cs="Courier New" w:hint="default"/>
      </w:rPr>
    </w:lvl>
    <w:lvl w:ilvl="5" w:tplc="04260005" w:tentative="1">
      <w:start w:val="1"/>
      <w:numFmt w:val="bullet"/>
      <w:lvlText w:val=""/>
      <w:lvlJc w:val="left"/>
      <w:pPr>
        <w:ind w:left="4547" w:hanging="360"/>
      </w:pPr>
      <w:rPr>
        <w:rFonts w:ascii="Wingdings" w:hAnsi="Wingdings" w:hint="default"/>
      </w:rPr>
    </w:lvl>
    <w:lvl w:ilvl="6" w:tplc="04260001" w:tentative="1">
      <w:start w:val="1"/>
      <w:numFmt w:val="bullet"/>
      <w:lvlText w:val=""/>
      <w:lvlJc w:val="left"/>
      <w:pPr>
        <w:ind w:left="5267" w:hanging="360"/>
      </w:pPr>
      <w:rPr>
        <w:rFonts w:ascii="Symbol" w:hAnsi="Symbol" w:hint="default"/>
      </w:rPr>
    </w:lvl>
    <w:lvl w:ilvl="7" w:tplc="04260003" w:tentative="1">
      <w:start w:val="1"/>
      <w:numFmt w:val="bullet"/>
      <w:lvlText w:val="o"/>
      <w:lvlJc w:val="left"/>
      <w:pPr>
        <w:ind w:left="5987" w:hanging="360"/>
      </w:pPr>
      <w:rPr>
        <w:rFonts w:ascii="Courier New" w:hAnsi="Courier New" w:cs="Courier New" w:hint="default"/>
      </w:rPr>
    </w:lvl>
    <w:lvl w:ilvl="8" w:tplc="04260005" w:tentative="1">
      <w:start w:val="1"/>
      <w:numFmt w:val="bullet"/>
      <w:lvlText w:val=""/>
      <w:lvlJc w:val="left"/>
      <w:pPr>
        <w:ind w:left="6707" w:hanging="360"/>
      </w:pPr>
      <w:rPr>
        <w:rFonts w:ascii="Wingdings" w:hAnsi="Wingdings" w:hint="default"/>
      </w:rPr>
    </w:lvl>
  </w:abstractNum>
  <w:abstractNum w:abstractNumId="34" w15:restartNumberingAfterBreak="0">
    <w:nsid w:val="5CC656C8"/>
    <w:multiLevelType w:val="hybridMultilevel"/>
    <w:tmpl w:val="16AC0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D281F50"/>
    <w:multiLevelType w:val="hybridMultilevel"/>
    <w:tmpl w:val="B508A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C035F6"/>
    <w:multiLevelType w:val="hybridMultilevel"/>
    <w:tmpl w:val="A18284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D34B19"/>
    <w:multiLevelType w:val="hybridMultilevel"/>
    <w:tmpl w:val="A874FF9E"/>
    <w:lvl w:ilvl="0" w:tplc="0426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A0E39"/>
    <w:multiLevelType w:val="hybridMultilevel"/>
    <w:tmpl w:val="5AD2B79E"/>
    <w:lvl w:ilvl="0" w:tplc="A94A1712">
      <w:start w:val="1"/>
      <w:numFmt w:val="lowerLetter"/>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68AB46EF"/>
    <w:multiLevelType w:val="hybridMultilevel"/>
    <w:tmpl w:val="FE3C1124"/>
    <w:lvl w:ilvl="0" w:tplc="2B48EA88">
      <w:start w:val="1"/>
      <w:numFmt w:val="bullet"/>
      <w:suff w:val="space"/>
      <w:lvlText w:val=""/>
      <w:lvlJc w:val="left"/>
      <w:pPr>
        <w:ind w:left="94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A65937"/>
    <w:multiLevelType w:val="hybridMultilevel"/>
    <w:tmpl w:val="97449E68"/>
    <w:lvl w:ilvl="0" w:tplc="26E8E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E65412"/>
    <w:multiLevelType w:val="hybridMultilevel"/>
    <w:tmpl w:val="3E080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6193C"/>
    <w:multiLevelType w:val="multilevel"/>
    <w:tmpl w:val="A810D8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7E314C2"/>
    <w:multiLevelType w:val="multilevel"/>
    <w:tmpl w:val="2C064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96B5921"/>
    <w:multiLevelType w:val="hybridMultilevel"/>
    <w:tmpl w:val="BE5A0B24"/>
    <w:lvl w:ilvl="0" w:tplc="2DBAB2C6">
      <w:start w:val="1"/>
      <w:numFmt w:val="decimal"/>
      <w:pStyle w:val="Sarakst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C328B"/>
    <w:multiLevelType w:val="hybridMultilevel"/>
    <w:tmpl w:val="BCD83AAE"/>
    <w:lvl w:ilvl="0" w:tplc="FBAC7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361EEF"/>
    <w:multiLevelType w:val="hybridMultilevel"/>
    <w:tmpl w:val="5426B7CC"/>
    <w:lvl w:ilvl="0" w:tplc="CEA8A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880261"/>
    <w:multiLevelType w:val="hybridMultilevel"/>
    <w:tmpl w:val="FEDCEE96"/>
    <w:lvl w:ilvl="0" w:tplc="C95C5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D31AA8"/>
    <w:multiLevelType w:val="hybridMultilevel"/>
    <w:tmpl w:val="B49C483A"/>
    <w:lvl w:ilvl="0" w:tplc="0409000F">
      <w:start w:val="1"/>
      <w:numFmt w:val="decimal"/>
      <w:lvlText w:val="%1."/>
      <w:lvlJc w:val="left"/>
      <w:pPr>
        <w:ind w:left="720" w:hanging="360"/>
      </w:pPr>
    </w:lvl>
    <w:lvl w:ilvl="1" w:tplc="04260017">
      <w:start w:val="1"/>
      <w:numFmt w:val="lowerLetter"/>
      <w:lvlText w:val="%2)"/>
      <w:lvlJc w:val="left"/>
      <w:pPr>
        <w:ind w:left="92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36"/>
  </w:num>
  <w:num w:numId="4">
    <w:abstractNumId w:val="22"/>
  </w:num>
  <w:num w:numId="5">
    <w:abstractNumId w:val="34"/>
  </w:num>
  <w:num w:numId="6">
    <w:abstractNumId w:val="17"/>
  </w:num>
  <w:num w:numId="7">
    <w:abstractNumId w:val="16"/>
  </w:num>
  <w:num w:numId="8">
    <w:abstractNumId w:val="24"/>
  </w:num>
  <w:num w:numId="9">
    <w:abstractNumId w:val="13"/>
  </w:num>
  <w:num w:numId="10">
    <w:abstractNumId w:val="38"/>
  </w:num>
  <w:num w:numId="11">
    <w:abstractNumId w:val="28"/>
  </w:num>
  <w:num w:numId="12">
    <w:abstractNumId w:val="23"/>
  </w:num>
  <w:num w:numId="13">
    <w:abstractNumId w:val="2"/>
  </w:num>
  <w:num w:numId="14">
    <w:abstractNumId w:val="12"/>
  </w:num>
  <w:num w:numId="15">
    <w:abstractNumId w:val="19"/>
  </w:num>
  <w:num w:numId="16">
    <w:abstractNumId w:val="41"/>
  </w:num>
  <w:num w:numId="17">
    <w:abstractNumId w:val="42"/>
  </w:num>
  <w:num w:numId="18">
    <w:abstractNumId w:val="47"/>
  </w:num>
  <w:num w:numId="19">
    <w:abstractNumId w:val="45"/>
  </w:num>
  <w:num w:numId="20">
    <w:abstractNumId w:val="40"/>
  </w:num>
  <w:num w:numId="21">
    <w:abstractNumId w:val="10"/>
  </w:num>
  <w:num w:numId="22">
    <w:abstractNumId w:val="11"/>
  </w:num>
  <w:num w:numId="23">
    <w:abstractNumId w:val="25"/>
  </w:num>
  <w:num w:numId="24">
    <w:abstractNumId w:val="46"/>
  </w:num>
  <w:num w:numId="25">
    <w:abstractNumId w:val="0"/>
  </w:num>
  <w:num w:numId="26">
    <w:abstractNumId w:val="20"/>
  </w:num>
  <w:num w:numId="27">
    <w:abstractNumId w:val="14"/>
  </w:num>
  <w:num w:numId="28">
    <w:abstractNumId w:val="4"/>
  </w:num>
  <w:num w:numId="29">
    <w:abstractNumId w:val="8"/>
  </w:num>
  <w:num w:numId="30">
    <w:abstractNumId w:val="44"/>
  </w:num>
  <w:num w:numId="31">
    <w:abstractNumId w:val="26"/>
  </w:num>
  <w:num w:numId="32">
    <w:abstractNumId w:val="48"/>
  </w:num>
  <w:num w:numId="33">
    <w:abstractNumId w:val="37"/>
  </w:num>
  <w:num w:numId="34">
    <w:abstractNumId w:val="33"/>
  </w:num>
  <w:num w:numId="35">
    <w:abstractNumId w:val="39"/>
  </w:num>
  <w:num w:numId="36">
    <w:abstractNumId w:val="29"/>
  </w:num>
  <w:num w:numId="37">
    <w:abstractNumId w:val="1"/>
  </w:num>
  <w:num w:numId="38">
    <w:abstractNumId w:val="35"/>
  </w:num>
  <w:num w:numId="39">
    <w:abstractNumId w:val="21"/>
  </w:num>
  <w:num w:numId="40">
    <w:abstractNumId w:val="5"/>
  </w:num>
  <w:num w:numId="41">
    <w:abstractNumId w:val="3"/>
  </w:num>
  <w:num w:numId="42">
    <w:abstractNumId w:val="31"/>
  </w:num>
  <w:num w:numId="43">
    <w:abstractNumId w:val="18"/>
  </w:num>
  <w:num w:numId="44">
    <w:abstractNumId w:val="7"/>
  </w:num>
  <w:num w:numId="45">
    <w:abstractNumId w:val="27"/>
  </w:num>
  <w:num w:numId="46">
    <w:abstractNumId w:val="9"/>
  </w:num>
  <w:num w:numId="47">
    <w:abstractNumId w:val="6"/>
  </w:num>
  <w:num w:numId="48">
    <w:abstractNumId w:val="4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17"/>
    <w:rsid w:val="000177DC"/>
    <w:rsid w:val="0004012E"/>
    <w:rsid w:val="0004197E"/>
    <w:rsid w:val="000516BF"/>
    <w:rsid w:val="00054AF0"/>
    <w:rsid w:val="00062D1E"/>
    <w:rsid w:val="000678D3"/>
    <w:rsid w:val="00091337"/>
    <w:rsid w:val="000A27A9"/>
    <w:rsid w:val="000A2B2A"/>
    <w:rsid w:val="000D0053"/>
    <w:rsid w:val="000D1986"/>
    <w:rsid w:val="000E3B28"/>
    <w:rsid w:val="00100E08"/>
    <w:rsid w:val="00102299"/>
    <w:rsid w:val="0012352B"/>
    <w:rsid w:val="00125660"/>
    <w:rsid w:val="001451DB"/>
    <w:rsid w:val="0014654C"/>
    <w:rsid w:val="00175BEE"/>
    <w:rsid w:val="00192EDE"/>
    <w:rsid w:val="001A56EE"/>
    <w:rsid w:val="002242B0"/>
    <w:rsid w:val="00225F75"/>
    <w:rsid w:val="00240799"/>
    <w:rsid w:val="0024097E"/>
    <w:rsid w:val="00243989"/>
    <w:rsid w:val="00252243"/>
    <w:rsid w:val="002C0AB9"/>
    <w:rsid w:val="002C12EE"/>
    <w:rsid w:val="002C7314"/>
    <w:rsid w:val="003156B8"/>
    <w:rsid w:val="00333FCA"/>
    <w:rsid w:val="00367DD9"/>
    <w:rsid w:val="003818C1"/>
    <w:rsid w:val="00384E0F"/>
    <w:rsid w:val="003B5CE1"/>
    <w:rsid w:val="003D76D7"/>
    <w:rsid w:val="003E5B47"/>
    <w:rsid w:val="003F52A2"/>
    <w:rsid w:val="004068C0"/>
    <w:rsid w:val="00417EC2"/>
    <w:rsid w:val="00431511"/>
    <w:rsid w:val="0043749D"/>
    <w:rsid w:val="004446A4"/>
    <w:rsid w:val="00456E85"/>
    <w:rsid w:val="00476ECD"/>
    <w:rsid w:val="004B0D03"/>
    <w:rsid w:val="004F1912"/>
    <w:rsid w:val="005A1178"/>
    <w:rsid w:val="005D2BC9"/>
    <w:rsid w:val="005D3A46"/>
    <w:rsid w:val="005F6096"/>
    <w:rsid w:val="00630AD8"/>
    <w:rsid w:val="006324FA"/>
    <w:rsid w:val="006372F0"/>
    <w:rsid w:val="00642A20"/>
    <w:rsid w:val="00647085"/>
    <w:rsid w:val="00654677"/>
    <w:rsid w:val="00722A2E"/>
    <w:rsid w:val="00724162"/>
    <w:rsid w:val="007244D9"/>
    <w:rsid w:val="00752AA5"/>
    <w:rsid w:val="007869D5"/>
    <w:rsid w:val="007B6793"/>
    <w:rsid w:val="007D67DD"/>
    <w:rsid w:val="00802545"/>
    <w:rsid w:val="00811217"/>
    <w:rsid w:val="00820B8B"/>
    <w:rsid w:val="00842CC4"/>
    <w:rsid w:val="0086635D"/>
    <w:rsid w:val="008747FC"/>
    <w:rsid w:val="00881357"/>
    <w:rsid w:val="008A1A0C"/>
    <w:rsid w:val="008E3C97"/>
    <w:rsid w:val="008E7DE3"/>
    <w:rsid w:val="009100F4"/>
    <w:rsid w:val="009510BC"/>
    <w:rsid w:val="00972786"/>
    <w:rsid w:val="009739F1"/>
    <w:rsid w:val="009932EE"/>
    <w:rsid w:val="00993D07"/>
    <w:rsid w:val="009B0767"/>
    <w:rsid w:val="009E6CDC"/>
    <w:rsid w:val="009F0483"/>
    <w:rsid w:val="009F2F05"/>
    <w:rsid w:val="00A04244"/>
    <w:rsid w:val="00A62AF8"/>
    <w:rsid w:val="00A6628B"/>
    <w:rsid w:val="00A71664"/>
    <w:rsid w:val="00AA1732"/>
    <w:rsid w:val="00AB7B56"/>
    <w:rsid w:val="00AE72D2"/>
    <w:rsid w:val="00AF16B2"/>
    <w:rsid w:val="00B0074A"/>
    <w:rsid w:val="00B00AFF"/>
    <w:rsid w:val="00B06ED0"/>
    <w:rsid w:val="00B13EB9"/>
    <w:rsid w:val="00B64AAA"/>
    <w:rsid w:val="00B86BC8"/>
    <w:rsid w:val="00B95490"/>
    <w:rsid w:val="00BA303B"/>
    <w:rsid w:val="00BD1E78"/>
    <w:rsid w:val="00BF1C67"/>
    <w:rsid w:val="00C35281"/>
    <w:rsid w:val="00C53258"/>
    <w:rsid w:val="00C533F2"/>
    <w:rsid w:val="00C624BD"/>
    <w:rsid w:val="00C7271D"/>
    <w:rsid w:val="00CB3159"/>
    <w:rsid w:val="00CB45B7"/>
    <w:rsid w:val="00CC0654"/>
    <w:rsid w:val="00CC2A00"/>
    <w:rsid w:val="00CC3CD3"/>
    <w:rsid w:val="00CD6B66"/>
    <w:rsid w:val="00CF16FF"/>
    <w:rsid w:val="00CF5B8E"/>
    <w:rsid w:val="00CF649F"/>
    <w:rsid w:val="00D07763"/>
    <w:rsid w:val="00D07C4E"/>
    <w:rsid w:val="00D11569"/>
    <w:rsid w:val="00D126E4"/>
    <w:rsid w:val="00D2591C"/>
    <w:rsid w:val="00D37A1D"/>
    <w:rsid w:val="00D40F01"/>
    <w:rsid w:val="00D43A0E"/>
    <w:rsid w:val="00D7768B"/>
    <w:rsid w:val="00D8790E"/>
    <w:rsid w:val="00D963FC"/>
    <w:rsid w:val="00DA7123"/>
    <w:rsid w:val="00DB767B"/>
    <w:rsid w:val="00DD2972"/>
    <w:rsid w:val="00E043F8"/>
    <w:rsid w:val="00E1150D"/>
    <w:rsid w:val="00E15C47"/>
    <w:rsid w:val="00E161FD"/>
    <w:rsid w:val="00E259D4"/>
    <w:rsid w:val="00E37BE1"/>
    <w:rsid w:val="00E62138"/>
    <w:rsid w:val="00E6292E"/>
    <w:rsid w:val="00E75D06"/>
    <w:rsid w:val="00E83948"/>
    <w:rsid w:val="00E927FF"/>
    <w:rsid w:val="00EA5B26"/>
    <w:rsid w:val="00EF403D"/>
    <w:rsid w:val="00EF4F80"/>
    <w:rsid w:val="00F16120"/>
    <w:rsid w:val="00F23DB7"/>
    <w:rsid w:val="00F24FEC"/>
    <w:rsid w:val="00F71C9E"/>
    <w:rsid w:val="00F84B29"/>
    <w:rsid w:val="00F8650E"/>
    <w:rsid w:val="00FA1A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3EACF05"/>
  <w15:chartTrackingRefBased/>
  <w15:docId w15:val="{386D4EDD-577D-45A6-B295-3A46EA54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1217"/>
  </w:style>
  <w:style w:type="paragraph" w:styleId="Virsraksts1">
    <w:name w:val="heading 1"/>
    <w:basedOn w:val="Parasts"/>
    <w:next w:val="Parasts"/>
    <w:link w:val="Virsraksts1Rakstz"/>
    <w:uiPriority w:val="9"/>
    <w:qFormat/>
    <w:rsid w:val="00431511"/>
    <w:pPr>
      <w:keepNext/>
      <w:keepLines/>
      <w:spacing w:before="400" w:after="40" w:line="240" w:lineRule="auto"/>
      <w:outlineLvl w:val="0"/>
    </w:pPr>
    <w:rPr>
      <w:rFonts w:asciiTheme="majorHAnsi" w:eastAsiaTheme="majorEastAsia" w:hAnsiTheme="majorHAnsi" w:cstheme="majorBidi"/>
      <w:caps/>
      <w:sz w:val="36"/>
      <w:szCs w:val="36"/>
      <w:lang w:val="en-US"/>
    </w:rPr>
  </w:style>
  <w:style w:type="paragraph" w:styleId="Virsraksts2">
    <w:name w:val="heading 2"/>
    <w:basedOn w:val="Parasts"/>
    <w:link w:val="Virsraksts2Rakstz"/>
    <w:autoRedefine/>
    <w:uiPriority w:val="9"/>
    <w:qFormat/>
    <w:rsid w:val="007244D9"/>
    <w:pPr>
      <w:keepLines/>
      <w:shd w:val="clear" w:color="auto" w:fill="FFFFFF"/>
      <w:spacing w:after="0" w:line="240" w:lineRule="auto"/>
      <w:ind w:left="720" w:hanging="720"/>
      <w:jc w:val="center"/>
      <w:textAlignment w:val="baseline"/>
      <w:outlineLvl w:val="1"/>
    </w:pPr>
    <w:rPr>
      <w:rFonts w:ascii="Arial" w:eastAsia="Times New Roman" w:hAnsi="Arial" w:cs="Arial"/>
      <w:i/>
      <w:iCs/>
      <w:color w:val="414141"/>
      <w:sz w:val="28"/>
      <w:szCs w:val="28"/>
      <w:lang w:eastAsia="lv-LV"/>
    </w:rPr>
  </w:style>
  <w:style w:type="paragraph" w:styleId="Virsraksts3">
    <w:name w:val="heading 3"/>
    <w:basedOn w:val="Parasts"/>
    <w:next w:val="Parasts"/>
    <w:link w:val="Virsraksts3Rakstz"/>
    <w:uiPriority w:val="9"/>
    <w:semiHidden/>
    <w:unhideWhenUsed/>
    <w:qFormat/>
    <w:rsid w:val="00431511"/>
    <w:pPr>
      <w:keepNext/>
      <w:keepLines/>
      <w:spacing w:before="120" w:after="0" w:line="240" w:lineRule="auto"/>
      <w:outlineLvl w:val="2"/>
    </w:pPr>
    <w:rPr>
      <w:rFonts w:asciiTheme="majorHAnsi" w:eastAsiaTheme="majorEastAsia" w:hAnsiTheme="majorHAnsi" w:cstheme="majorBidi"/>
      <w:smallCaps/>
      <w:sz w:val="28"/>
      <w:szCs w:val="28"/>
      <w:lang w:val="en-US"/>
    </w:rPr>
  </w:style>
  <w:style w:type="paragraph" w:styleId="Virsraksts4">
    <w:name w:val="heading 4"/>
    <w:basedOn w:val="Parasts"/>
    <w:next w:val="Parasts"/>
    <w:link w:val="Virsraksts4Rakstz"/>
    <w:uiPriority w:val="9"/>
    <w:semiHidden/>
    <w:unhideWhenUsed/>
    <w:qFormat/>
    <w:rsid w:val="00431511"/>
    <w:pPr>
      <w:keepNext/>
      <w:keepLines/>
      <w:spacing w:before="120" w:after="0"/>
      <w:outlineLvl w:val="3"/>
    </w:pPr>
    <w:rPr>
      <w:rFonts w:asciiTheme="majorHAnsi" w:eastAsiaTheme="majorEastAsia" w:hAnsiTheme="majorHAnsi" w:cstheme="majorBidi"/>
      <w:caps/>
      <w:lang w:val="en-US"/>
    </w:rPr>
  </w:style>
  <w:style w:type="paragraph" w:styleId="Virsraksts5">
    <w:name w:val="heading 5"/>
    <w:basedOn w:val="Parasts"/>
    <w:next w:val="Parasts"/>
    <w:link w:val="Virsraksts5Rakstz"/>
    <w:uiPriority w:val="9"/>
    <w:semiHidden/>
    <w:unhideWhenUsed/>
    <w:qFormat/>
    <w:rsid w:val="00431511"/>
    <w:pPr>
      <w:keepNext/>
      <w:keepLines/>
      <w:spacing w:before="120" w:after="0"/>
      <w:outlineLvl w:val="4"/>
    </w:pPr>
    <w:rPr>
      <w:rFonts w:asciiTheme="majorHAnsi" w:eastAsiaTheme="majorEastAsia" w:hAnsiTheme="majorHAnsi" w:cstheme="majorBidi"/>
      <w:i/>
      <w:iCs/>
      <w:caps/>
      <w:lang w:val="en-US"/>
    </w:rPr>
  </w:style>
  <w:style w:type="paragraph" w:styleId="Virsraksts6">
    <w:name w:val="heading 6"/>
    <w:basedOn w:val="Parasts"/>
    <w:next w:val="Parasts"/>
    <w:link w:val="Virsraksts6Rakstz"/>
    <w:uiPriority w:val="9"/>
    <w:semiHidden/>
    <w:unhideWhenUsed/>
    <w:qFormat/>
    <w:rsid w:val="00431511"/>
    <w:pPr>
      <w:keepNext/>
      <w:keepLines/>
      <w:spacing w:before="120" w:after="0"/>
      <w:outlineLvl w:val="5"/>
    </w:pPr>
    <w:rPr>
      <w:rFonts w:asciiTheme="majorHAnsi" w:eastAsiaTheme="majorEastAsia" w:hAnsiTheme="majorHAnsi" w:cstheme="majorBidi"/>
      <w:b/>
      <w:bCs/>
      <w:caps/>
      <w:color w:val="262626" w:themeColor="text1" w:themeTint="D9"/>
      <w:sz w:val="20"/>
      <w:szCs w:val="20"/>
      <w:lang w:val="en-US"/>
    </w:rPr>
  </w:style>
  <w:style w:type="paragraph" w:styleId="Virsraksts7">
    <w:name w:val="heading 7"/>
    <w:basedOn w:val="Parasts"/>
    <w:next w:val="Parasts"/>
    <w:link w:val="Virsraksts7Rakstz"/>
    <w:uiPriority w:val="9"/>
    <w:semiHidden/>
    <w:unhideWhenUsed/>
    <w:qFormat/>
    <w:rsid w:val="00431511"/>
    <w:pPr>
      <w:keepNext/>
      <w:keepLines/>
      <w:spacing w:before="120" w:after="0"/>
      <w:outlineLvl w:val="6"/>
    </w:pPr>
    <w:rPr>
      <w:rFonts w:asciiTheme="majorHAnsi" w:eastAsiaTheme="majorEastAsia" w:hAnsiTheme="majorHAnsi" w:cstheme="majorBidi"/>
      <w:b/>
      <w:bCs/>
      <w:i/>
      <w:iCs/>
      <w:caps/>
      <w:color w:val="262626" w:themeColor="text1" w:themeTint="D9"/>
      <w:sz w:val="20"/>
      <w:szCs w:val="20"/>
      <w:lang w:val="en-US"/>
    </w:rPr>
  </w:style>
  <w:style w:type="paragraph" w:styleId="Virsraksts8">
    <w:name w:val="heading 8"/>
    <w:basedOn w:val="Parasts"/>
    <w:next w:val="Parasts"/>
    <w:link w:val="Virsraksts8Rakstz"/>
    <w:uiPriority w:val="9"/>
    <w:semiHidden/>
    <w:unhideWhenUsed/>
    <w:qFormat/>
    <w:rsid w:val="00431511"/>
    <w:pPr>
      <w:keepNext/>
      <w:keepLines/>
      <w:spacing w:before="120" w:after="0"/>
      <w:outlineLvl w:val="7"/>
    </w:pPr>
    <w:rPr>
      <w:rFonts w:asciiTheme="majorHAnsi" w:eastAsiaTheme="majorEastAsia" w:hAnsiTheme="majorHAnsi" w:cstheme="majorBidi"/>
      <w:b/>
      <w:bCs/>
      <w:caps/>
      <w:color w:val="7F7F7F" w:themeColor="text1" w:themeTint="80"/>
      <w:sz w:val="20"/>
      <w:szCs w:val="20"/>
      <w:lang w:val="en-US"/>
    </w:rPr>
  </w:style>
  <w:style w:type="paragraph" w:styleId="Virsraksts9">
    <w:name w:val="heading 9"/>
    <w:basedOn w:val="Parasts"/>
    <w:next w:val="Parasts"/>
    <w:link w:val="Virsraksts9Rakstz"/>
    <w:uiPriority w:val="9"/>
    <w:semiHidden/>
    <w:unhideWhenUsed/>
    <w:qFormat/>
    <w:rsid w:val="00431511"/>
    <w:pPr>
      <w:keepNext/>
      <w:keepLines/>
      <w:spacing w:before="120" w:after="0"/>
      <w:outlineLvl w:val="8"/>
    </w:pPr>
    <w:rPr>
      <w:rFonts w:asciiTheme="majorHAnsi" w:eastAsiaTheme="majorEastAsia" w:hAnsiTheme="majorHAnsi" w:cstheme="majorBidi"/>
      <w:b/>
      <w:bCs/>
      <w:i/>
      <w:iCs/>
      <w:caps/>
      <w:color w:val="7F7F7F" w:themeColor="text1" w:themeTint="80"/>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11217"/>
    <w:pPr>
      <w:ind w:left="720"/>
      <w:contextualSpacing/>
    </w:pPr>
  </w:style>
  <w:style w:type="table" w:styleId="Reatabula">
    <w:name w:val="Table Grid"/>
    <w:basedOn w:val="Parastatabula"/>
    <w:uiPriority w:val="59"/>
    <w:rsid w:val="0081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112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1217"/>
    <w:rPr>
      <w:rFonts w:ascii="Segoe UI" w:hAnsi="Segoe UI" w:cs="Segoe UI"/>
      <w:sz w:val="18"/>
      <w:szCs w:val="18"/>
    </w:rPr>
  </w:style>
  <w:style w:type="character" w:customStyle="1" w:styleId="Virsraksts2Rakstz">
    <w:name w:val="Virsraksts 2 Rakstz."/>
    <w:basedOn w:val="Noklusjumarindkopasfonts"/>
    <w:link w:val="Virsraksts2"/>
    <w:uiPriority w:val="9"/>
    <w:rsid w:val="007244D9"/>
    <w:rPr>
      <w:rFonts w:ascii="Arial" w:eastAsia="Times New Roman" w:hAnsi="Arial" w:cs="Arial"/>
      <w:i/>
      <w:iCs/>
      <w:color w:val="414141"/>
      <w:sz w:val="28"/>
      <w:szCs w:val="28"/>
      <w:shd w:val="clear" w:color="auto" w:fill="FFFFFF"/>
      <w:lang w:eastAsia="lv-LV"/>
    </w:rPr>
  </w:style>
  <w:style w:type="paragraph" w:styleId="Paraststmeklis">
    <w:name w:val="Normal (Web)"/>
    <w:basedOn w:val="Parasts"/>
    <w:uiPriority w:val="99"/>
    <w:unhideWhenUsed/>
    <w:rsid w:val="00A62A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2">
    <w:name w:val="Body 2"/>
    <w:rsid w:val="00A62AF8"/>
    <w:pPr>
      <w:pBdr>
        <w:top w:val="nil"/>
        <w:left w:val="nil"/>
        <w:bottom w:val="nil"/>
        <w:right w:val="nil"/>
        <w:between w:val="nil"/>
        <w:bar w:val="nil"/>
      </w:pBdr>
      <w:spacing w:after="0" w:line="240" w:lineRule="auto"/>
    </w:pPr>
    <w:rPr>
      <w:rFonts w:ascii="Palatino" w:eastAsia="Arial Unicode MS" w:hAnsi="Palatino" w:cs="Arial Unicode MS"/>
      <w:color w:val="000000"/>
      <w:sz w:val="24"/>
      <w:szCs w:val="24"/>
      <w:bdr w:val="nil"/>
      <w:lang w:val="en-US" w:eastAsia="en-GB"/>
    </w:rPr>
  </w:style>
  <w:style w:type="paragraph" w:customStyle="1" w:styleId="Sarakstarindkopa1">
    <w:name w:val="Saraksta rindkopa1"/>
    <w:basedOn w:val="Parasts"/>
    <w:rsid w:val="00A62AF8"/>
    <w:pPr>
      <w:suppressAutoHyphens/>
      <w:autoSpaceDN w:val="0"/>
      <w:spacing w:after="0" w:line="254" w:lineRule="auto"/>
      <w:ind w:left="720"/>
    </w:pPr>
    <w:rPr>
      <w:rFonts w:ascii="Calibri" w:eastAsia="Calibri" w:hAnsi="Calibri" w:cs="Times New Roman"/>
    </w:rPr>
  </w:style>
  <w:style w:type="paragraph" w:styleId="Bezatstarpm">
    <w:name w:val="No Spacing"/>
    <w:uiPriority w:val="1"/>
    <w:qFormat/>
    <w:rsid w:val="00A62AF8"/>
    <w:pPr>
      <w:spacing w:after="0" w:line="240" w:lineRule="auto"/>
    </w:pPr>
  </w:style>
  <w:style w:type="table" w:customStyle="1" w:styleId="TableGrid">
    <w:name w:val="TableGrid"/>
    <w:rsid w:val="009E6CD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character" w:customStyle="1" w:styleId="st">
    <w:name w:val="st"/>
    <w:basedOn w:val="Noklusjumarindkopasfonts"/>
    <w:rsid w:val="009E6CDC"/>
  </w:style>
  <w:style w:type="paragraph" w:customStyle="1" w:styleId="Tabula">
    <w:name w:val="Tabula"/>
    <w:basedOn w:val="Parasts"/>
    <w:link w:val="TabulaChar"/>
    <w:qFormat/>
    <w:rsid w:val="00E161FD"/>
    <w:pPr>
      <w:spacing w:before="60" w:after="60" w:line="276" w:lineRule="auto"/>
      <w:jc w:val="center"/>
    </w:pPr>
    <w:rPr>
      <w:rFonts w:ascii="Times New Roman" w:hAnsi="Times New Roman" w:cs="Times New Roman"/>
      <w:sz w:val="28"/>
      <w:szCs w:val="28"/>
    </w:rPr>
  </w:style>
  <w:style w:type="paragraph" w:customStyle="1" w:styleId="Virsraksts-PBB">
    <w:name w:val="Virsraksts-PBB"/>
    <w:basedOn w:val="Parasts"/>
    <w:link w:val="Virsraksts-PBBChar"/>
    <w:qFormat/>
    <w:rsid w:val="00E161FD"/>
    <w:pPr>
      <w:keepNext/>
      <w:pageBreakBefore/>
      <w:spacing w:before="240" w:after="120" w:line="276" w:lineRule="auto"/>
      <w:jc w:val="both"/>
    </w:pPr>
    <w:rPr>
      <w:rFonts w:ascii="Times New Roman" w:hAnsi="Times New Roman"/>
      <w:b/>
      <w:sz w:val="28"/>
    </w:rPr>
  </w:style>
  <w:style w:type="character" w:customStyle="1" w:styleId="TabulaChar">
    <w:name w:val="Tabula Char"/>
    <w:basedOn w:val="Noklusjumarindkopasfonts"/>
    <w:link w:val="Tabula"/>
    <w:rsid w:val="00E161FD"/>
    <w:rPr>
      <w:rFonts w:ascii="Times New Roman" w:hAnsi="Times New Roman" w:cs="Times New Roman"/>
      <w:sz w:val="28"/>
      <w:szCs w:val="28"/>
    </w:rPr>
  </w:style>
  <w:style w:type="character" w:customStyle="1" w:styleId="Virsraksts-PBBChar">
    <w:name w:val="Virsraksts-PBB Char"/>
    <w:basedOn w:val="Noklusjumarindkopasfonts"/>
    <w:link w:val="Virsraksts-PBB"/>
    <w:rsid w:val="00E161FD"/>
    <w:rPr>
      <w:rFonts w:ascii="Times New Roman" w:hAnsi="Times New Roman"/>
      <w:b/>
      <w:sz w:val="28"/>
    </w:rPr>
  </w:style>
  <w:style w:type="paragraph" w:styleId="Galvene">
    <w:name w:val="header"/>
    <w:basedOn w:val="Parasts"/>
    <w:link w:val="GalveneRakstz"/>
    <w:uiPriority w:val="99"/>
    <w:unhideWhenUsed/>
    <w:rsid w:val="00993D0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93D07"/>
  </w:style>
  <w:style w:type="paragraph" w:styleId="Kjene">
    <w:name w:val="footer"/>
    <w:basedOn w:val="Parasts"/>
    <w:link w:val="KjeneRakstz"/>
    <w:uiPriority w:val="99"/>
    <w:unhideWhenUsed/>
    <w:rsid w:val="00993D0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93D07"/>
  </w:style>
  <w:style w:type="character" w:styleId="Lappusesnumurs">
    <w:name w:val="page number"/>
    <w:basedOn w:val="Noklusjumarindkopasfonts"/>
    <w:uiPriority w:val="99"/>
    <w:semiHidden/>
    <w:unhideWhenUsed/>
    <w:rsid w:val="00C624BD"/>
  </w:style>
  <w:style w:type="character" w:styleId="Komentraatsauce">
    <w:name w:val="annotation reference"/>
    <w:basedOn w:val="Noklusjumarindkopasfonts"/>
    <w:uiPriority w:val="99"/>
    <w:semiHidden/>
    <w:unhideWhenUsed/>
    <w:rsid w:val="00D2591C"/>
    <w:rPr>
      <w:sz w:val="16"/>
      <w:szCs w:val="16"/>
    </w:rPr>
  </w:style>
  <w:style w:type="character" w:styleId="Hipersaite">
    <w:name w:val="Hyperlink"/>
    <w:basedOn w:val="Noklusjumarindkopasfonts"/>
    <w:uiPriority w:val="99"/>
    <w:unhideWhenUsed/>
    <w:rsid w:val="00E37BE1"/>
    <w:rPr>
      <w:color w:val="0000FF"/>
      <w:u w:val="single"/>
    </w:rPr>
  </w:style>
  <w:style w:type="paragraph" w:styleId="Komentrateksts">
    <w:name w:val="annotation text"/>
    <w:basedOn w:val="Parasts"/>
    <w:link w:val="KomentratekstsRakstz"/>
    <w:uiPriority w:val="99"/>
    <w:rsid w:val="00240799"/>
    <w:pPr>
      <w:tabs>
        <w:tab w:val="left" w:pos="284"/>
      </w:tabs>
    </w:pPr>
    <w:rPr>
      <w:sz w:val="20"/>
    </w:rPr>
  </w:style>
  <w:style w:type="character" w:customStyle="1" w:styleId="KomentratekstsRakstz">
    <w:name w:val="Komentāra teksts Rakstz."/>
    <w:basedOn w:val="Noklusjumarindkopasfonts"/>
    <w:link w:val="Komentrateksts"/>
    <w:uiPriority w:val="99"/>
    <w:rsid w:val="00240799"/>
    <w:rPr>
      <w:sz w:val="20"/>
    </w:rPr>
  </w:style>
  <w:style w:type="paragraph" w:styleId="Komentratma">
    <w:name w:val="annotation subject"/>
    <w:basedOn w:val="Komentrateksts"/>
    <w:next w:val="Komentrateksts"/>
    <w:link w:val="KomentratmaRakstz"/>
    <w:uiPriority w:val="99"/>
    <w:semiHidden/>
    <w:unhideWhenUsed/>
    <w:rsid w:val="0004197E"/>
    <w:pPr>
      <w:tabs>
        <w:tab w:val="clear" w:pos="284"/>
      </w:tabs>
      <w:spacing w:line="240" w:lineRule="auto"/>
    </w:pPr>
    <w:rPr>
      <w:b/>
      <w:bCs/>
      <w:szCs w:val="20"/>
    </w:rPr>
  </w:style>
  <w:style w:type="character" w:customStyle="1" w:styleId="KomentratmaRakstz">
    <w:name w:val="Komentāra tēma Rakstz."/>
    <w:basedOn w:val="KomentratekstsRakstz"/>
    <w:link w:val="Komentratma"/>
    <w:uiPriority w:val="99"/>
    <w:semiHidden/>
    <w:rsid w:val="0004197E"/>
    <w:rPr>
      <w:b/>
      <w:bCs/>
      <w:sz w:val="20"/>
      <w:szCs w:val="20"/>
    </w:rPr>
  </w:style>
  <w:style w:type="paragraph" w:customStyle="1" w:styleId="paragraph">
    <w:name w:val="paragraph"/>
    <w:basedOn w:val="Parasts"/>
    <w:rsid w:val="005A11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leParagraph">
    <w:name w:val="Table Paragraph"/>
    <w:basedOn w:val="Parasts"/>
    <w:uiPriority w:val="1"/>
    <w:qFormat/>
    <w:rsid w:val="00C53258"/>
    <w:pPr>
      <w:widowControl w:val="0"/>
      <w:autoSpaceDE w:val="0"/>
      <w:autoSpaceDN w:val="0"/>
      <w:spacing w:before="59" w:after="0" w:line="240" w:lineRule="auto"/>
      <w:ind w:left="103" w:right="56"/>
      <w:jc w:val="center"/>
    </w:pPr>
    <w:rPr>
      <w:rFonts w:ascii="Arial" w:eastAsia="Arial" w:hAnsi="Arial" w:cs="Arial"/>
      <w:lang w:val="en-US"/>
    </w:rPr>
  </w:style>
  <w:style w:type="character" w:styleId="Neatrisintapieminana">
    <w:name w:val="Unresolved Mention"/>
    <w:basedOn w:val="Noklusjumarindkopasfonts"/>
    <w:uiPriority w:val="99"/>
    <w:semiHidden/>
    <w:unhideWhenUsed/>
    <w:rsid w:val="00AF16B2"/>
    <w:rPr>
      <w:color w:val="605E5C"/>
      <w:shd w:val="clear" w:color="auto" w:fill="E1DFDD"/>
    </w:rPr>
  </w:style>
  <w:style w:type="character" w:customStyle="1" w:styleId="Virsraksts1Rakstz">
    <w:name w:val="Virsraksts 1 Rakstz."/>
    <w:basedOn w:val="Noklusjumarindkopasfonts"/>
    <w:link w:val="Virsraksts1"/>
    <w:uiPriority w:val="9"/>
    <w:rsid w:val="00431511"/>
    <w:rPr>
      <w:rFonts w:asciiTheme="majorHAnsi" w:eastAsiaTheme="majorEastAsia" w:hAnsiTheme="majorHAnsi" w:cstheme="majorBidi"/>
      <w:caps/>
      <w:sz w:val="36"/>
      <w:szCs w:val="36"/>
      <w:lang w:val="en-US"/>
    </w:rPr>
  </w:style>
  <w:style w:type="character" w:customStyle="1" w:styleId="Virsraksts3Rakstz">
    <w:name w:val="Virsraksts 3 Rakstz."/>
    <w:basedOn w:val="Noklusjumarindkopasfonts"/>
    <w:link w:val="Virsraksts3"/>
    <w:uiPriority w:val="9"/>
    <w:semiHidden/>
    <w:rsid w:val="00431511"/>
    <w:rPr>
      <w:rFonts w:asciiTheme="majorHAnsi" w:eastAsiaTheme="majorEastAsia" w:hAnsiTheme="majorHAnsi" w:cstheme="majorBidi"/>
      <w:smallCaps/>
      <w:sz w:val="28"/>
      <w:szCs w:val="28"/>
      <w:lang w:val="en-US"/>
    </w:rPr>
  </w:style>
  <w:style w:type="character" w:customStyle="1" w:styleId="Virsraksts4Rakstz">
    <w:name w:val="Virsraksts 4 Rakstz."/>
    <w:basedOn w:val="Noklusjumarindkopasfonts"/>
    <w:link w:val="Virsraksts4"/>
    <w:uiPriority w:val="9"/>
    <w:semiHidden/>
    <w:rsid w:val="00431511"/>
    <w:rPr>
      <w:rFonts w:asciiTheme="majorHAnsi" w:eastAsiaTheme="majorEastAsia" w:hAnsiTheme="majorHAnsi" w:cstheme="majorBidi"/>
      <w:caps/>
      <w:lang w:val="en-US"/>
    </w:rPr>
  </w:style>
  <w:style w:type="character" w:customStyle="1" w:styleId="Virsraksts5Rakstz">
    <w:name w:val="Virsraksts 5 Rakstz."/>
    <w:basedOn w:val="Noklusjumarindkopasfonts"/>
    <w:link w:val="Virsraksts5"/>
    <w:uiPriority w:val="9"/>
    <w:semiHidden/>
    <w:rsid w:val="00431511"/>
    <w:rPr>
      <w:rFonts w:asciiTheme="majorHAnsi" w:eastAsiaTheme="majorEastAsia" w:hAnsiTheme="majorHAnsi" w:cstheme="majorBidi"/>
      <w:i/>
      <w:iCs/>
      <w:caps/>
      <w:lang w:val="en-US"/>
    </w:rPr>
  </w:style>
  <w:style w:type="character" w:customStyle="1" w:styleId="Virsraksts6Rakstz">
    <w:name w:val="Virsraksts 6 Rakstz."/>
    <w:basedOn w:val="Noklusjumarindkopasfonts"/>
    <w:link w:val="Virsraksts6"/>
    <w:uiPriority w:val="9"/>
    <w:semiHidden/>
    <w:rsid w:val="00431511"/>
    <w:rPr>
      <w:rFonts w:asciiTheme="majorHAnsi" w:eastAsiaTheme="majorEastAsia" w:hAnsiTheme="majorHAnsi" w:cstheme="majorBidi"/>
      <w:b/>
      <w:bCs/>
      <w:caps/>
      <w:color w:val="262626" w:themeColor="text1" w:themeTint="D9"/>
      <w:sz w:val="20"/>
      <w:szCs w:val="20"/>
      <w:lang w:val="en-US"/>
    </w:rPr>
  </w:style>
  <w:style w:type="character" w:customStyle="1" w:styleId="Virsraksts7Rakstz">
    <w:name w:val="Virsraksts 7 Rakstz."/>
    <w:basedOn w:val="Noklusjumarindkopasfonts"/>
    <w:link w:val="Virsraksts7"/>
    <w:uiPriority w:val="9"/>
    <w:semiHidden/>
    <w:rsid w:val="00431511"/>
    <w:rPr>
      <w:rFonts w:asciiTheme="majorHAnsi" w:eastAsiaTheme="majorEastAsia" w:hAnsiTheme="majorHAnsi" w:cstheme="majorBidi"/>
      <w:b/>
      <w:bCs/>
      <w:i/>
      <w:iCs/>
      <w:caps/>
      <w:color w:val="262626" w:themeColor="text1" w:themeTint="D9"/>
      <w:sz w:val="20"/>
      <w:szCs w:val="20"/>
      <w:lang w:val="en-US"/>
    </w:rPr>
  </w:style>
  <w:style w:type="character" w:customStyle="1" w:styleId="Virsraksts8Rakstz">
    <w:name w:val="Virsraksts 8 Rakstz."/>
    <w:basedOn w:val="Noklusjumarindkopasfonts"/>
    <w:link w:val="Virsraksts8"/>
    <w:uiPriority w:val="9"/>
    <w:semiHidden/>
    <w:rsid w:val="00431511"/>
    <w:rPr>
      <w:rFonts w:asciiTheme="majorHAnsi" w:eastAsiaTheme="majorEastAsia" w:hAnsiTheme="majorHAnsi" w:cstheme="majorBidi"/>
      <w:b/>
      <w:bCs/>
      <w:caps/>
      <w:color w:val="7F7F7F" w:themeColor="text1" w:themeTint="80"/>
      <w:sz w:val="20"/>
      <w:szCs w:val="20"/>
      <w:lang w:val="en-US"/>
    </w:rPr>
  </w:style>
  <w:style w:type="character" w:customStyle="1" w:styleId="Virsraksts9Rakstz">
    <w:name w:val="Virsraksts 9 Rakstz."/>
    <w:basedOn w:val="Noklusjumarindkopasfonts"/>
    <w:link w:val="Virsraksts9"/>
    <w:uiPriority w:val="9"/>
    <w:semiHidden/>
    <w:rsid w:val="00431511"/>
    <w:rPr>
      <w:rFonts w:asciiTheme="majorHAnsi" w:eastAsiaTheme="majorEastAsia" w:hAnsiTheme="majorHAnsi" w:cstheme="majorBidi"/>
      <w:b/>
      <w:bCs/>
      <w:i/>
      <w:iCs/>
      <w:caps/>
      <w:color w:val="7F7F7F" w:themeColor="text1" w:themeTint="80"/>
      <w:sz w:val="20"/>
      <w:szCs w:val="20"/>
      <w:lang w:val="en-US"/>
    </w:rPr>
  </w:style>
  <w:style w:type="paragraph" w:customStyle="1" w:styleId="Virsraksts">
    <w:name w:val="Virsraksts"/>
    <w:basedOn w:val="Parasts"/>
    <w:link w:val="VirsrakstsChar"/>
    <w:rsid w:val="00431511"/>
    <w:pPr>
      <w:keepNext/>
      <w:spacing w:before="240"/>
    </w:pPr>
    <w:rPr>
      <w:rFonts w:eastAsiaTheme="minorEastAsia"/>
      <w:b/>
    </w:rPr>
  </w:style>
  <w:style w:type="paragraph" w:customStyle="1" w:styleId="Saraksts1">
    <w:name w:val="Saraksts1"/>
    <w:basedOn w:val="Parasts"/>
    <w:link w:val="SarakstsChar"/>
    <w:rsid w:val="00431511"/>
    <w:pPr>
      <w:numPr>
        <w:numId w:val="30"/>
      </w:numPr>
      <w:ind w:left="0" w:firstLine="0"/>
    </w:pPr>
    <w:rPr>
      <w:rFonts w:eastAsiaTheme="minorEastAsia"/>
    </w:rPr>
  </w:style>
  <w:style w:type="character" w:customStyle="1" w:styleId="VirsrakstsChar">
    <w:name w:val="Virsraksts Char"/>
    <w:basedOn w:val="Noklusjumarindkopasfonts"/>
    <w:link w:val="Virsraksts"/>
    <w:rsid w:val="00431511"/>
    <w:rPr>
      <w:rFonts w:eastAsiaTheme="minorEastAsia"/>
      <w:b/>
    </w:rPr>
  </w:style>
  <w:style w:type="paragraph" w:customStyle="1" w:styleId="Sarakstalmenis">
    <w:name w:val="Saraksta līmenis"/>
    <w:basedOn w:val="Parasts"/>
    <w:link w:val="SarakstalmenisChar"/>
    <w:rsid w:val="00431511"/>
    <w:rPr>
      <w:rFonts w:eastAsiaTheme="minorEastAsia"/>
    </w:rPr>
  </w:style>
  <w:style w:type="character" w:customStyle="1" w:styleId="SarakstsChar">
    <w:name w:val="Saraksts Char"/>
    <w:basedOn w:val="Noklusjumarindkopasfonts"/>
    <w:link w:val="Saraksts1"/>
    <w:rsid w:val="00431511"/>
    <w:rPr>
      <w:rFonts w:eastAsiaTheme="minorEastAsia"/>
    </w:rPr>
  </w:style>
  <w:style w:type="character" w:customStyle="1" w:styleId="SarakstalmenisChar">
    <w:name w:val="Saraksta līmenis Char"/>
    <w:basedOn w:val="Noklusjumarindkopasfonts"/>
    <w:link w:val="Sarakstalmenis"/>
    <w:rsid w:val="00431511"/>
    <w:rPr>
      <w:rFonts w:eastAsiaTheme="minorEastAsia"/>
    </w:rPr>
  </w:style>
  <w:style w:type="paragraph" w:customStyle="1" w:styleId="Tabula-rtias">
    <w:name w:val="Tabula-rūtiņas"/>
    <w:basedOn w:val="Parasts"/>
    <w:link w:val="Tabula-rtiasChar"/>
    <w:rsid w:val="00431511"/>
    <w:rPr>
      <w:rFonts w:eastAsiaTheme="minorEastAsia"/>
      <w:sz w:val="2"/>
      <w:szCs w:val="2"/>
    </w:rPr>
  </w:style>
  <w:style w:type="paragraph" w:customStyle="1" w:styleId="Tabula-kompakta">
    <w:name w:val="Tabula-kompakta"/>
    <w:basedOn w:val="Tabula"/>
    <w:link w:val="Tabula-kompaktaChar"/>
    <w:rsid w:val="00431511"/>
    <w:pPr>
      <w:spacing w:before="20" w:after="20" w:line="259" w:lineRule="auto"/>
    </w:pPr>
    <w:rPr>
      <w:rFonts w:eastAsiaTheme="minorEastAsia"/>
    </w:rPr>
  </w:style>
  <w:style w:type="character" w:customStyle="1" w:styleId="Tabula-rtiasChar">
    <w:name w:val="Tabula-rūtiņas Char"/>
    <w:basedOn w:val="Noklusjumarindkopasfonts"/>
    <w:link w:val="Tabula-rtias"/>
    <w:rsid w:val="00431511"/>
    <w:rPr>
      <w:rFonts w:eastAsiaTheme="minorEastAsia"/>
      <w:sz w:val="2"/>
      <w:szCs w:val="2"/>
    </w:rPr>
  </w:style>
  <w:style w:type="paragraph" w:customStyle="1" w:styleId="Saraksts-kompakts">
    <w:name w:val="Saraksts-kompakts"/>
    <w:basedOn w:val="Saraksts1"/>
    <w:link w:val="Saraksts-kompaktsChar"/>
    <w:rsid w:val="00431511"/>
    <w:pPr>
      <w:ind w:left="284"/>
    </w:pPr>
  </w:style>
  <w:style w:type="character" w:customStyle="1" w:styleId="Tabula-kompaktaChar">
    <w:name w:val="Tabula-kompakta Char"/>
    <w:basedOn w:val="TabulaChar"/>
    <w:link w:val="Tabula-kompakta"/>
    <w:rsid w:val="00431511"/>
    <w:rPr>
      <w:rFonts w:ascii="Times New Roman" w:eastAsiaTheme="minorEastAsia" w:hAnsi="Times New Roman" w:cs="Times New Roman"/>
      <w:sz w:val="28"/>
      <w:szCs w:val="28"/>
    </w:rPr>
  </w:style>
  <w:style w:type="paragraph" w:styleId="Beiguvresteksts">
    <w:name w:val="endnote text"/>
    <w:basedOn w:val="Parasts"/>
    <w:link w:val="BeiguvrestekstsRakstz"/>
    <w:uiPriority w:val="99"/>
    <w:semiHidden/>
    <w:unhideWhenUsed/>
    <w:rsid w:val="00431511"/>
    <w:rPr>
      <w:rFonts w:eastAsiaTheme="minorEastAsia"/>
      <w:sz w:val="20"/>
      <w:szCs w:val="20"/>
      <w:lang w:val="en-US"/>
    </w:rPr>
  </w:style>
  <w:style w:type="character" w:customStyle="1" w:styleId="BeiguvrestekstsRakstz">
    <w:name w:val="Beigu vēres teksts Rakstz."/>
    <w:basedOn w:val="Noklusjumarindkopasfonts"/>
    <w:link w:val="Beiguvresteksts"/>
    <w:uiPriority w:val="99"/>
    <w:semiHidden/>
    <w:rsid w:val="00431511"/>
    <w:rPr>
      <w:rFonts w:eastAsiaTheme="minorEastAsia"/>
      <w:sz w:val="20"/>
      <w:szCs w:val="20"/>
      <w:lang w:val="en-US"/>
    </w:rPr>
  </w:style>
  <w:style w:type="character" w:customStyle="1" w:styleId="Saraksts-kompaktsChar">
    <w:name w:val="Saraksts-kompakts Char"/>
    <w:basedOn w:val="SarakstsChar"/>
    <w:link w:val="Saraksts-kompakts"/>
    <w:rsid w:val="00431511"/>
    <w:rPr>
      <w:rFonts w:eastAsiaTheme="minorEastAsia"/>
    </w:rPr>
  </w:style>
  <w:style w:type="character" w:styleId="Beiguvresatsauce">
    <w:name w:val="endnote reference"/>
    <w:basedOn w:val="Noklusjumarindkopasfonts"/>
    <w:uiPriority w:val="99"/>
    <w:semiHidden/>
    <w:unhideWhenUsed/>
    <w:rsid w:val="00431511"/>
    <w:rPr>
      <w:vertAlign w:val="superscript"/>
    </w:rPr>
  </w:style>
  <w:style w:type="table" w:customStyle="1" w:styleId="Tab-kompakta">
    <w:name w:val="Tab-kompakta"/>
    <w:basedOn w:val="Parastatabula"/>
    <w:uiPriority w:val="99"/>
    <w:rsid w:val="00431511"/>
    <w:pPr>
      <w:spacing w:before="60" w:after="60" w:line="240" w:lineRule="auto"/>
    </w:pPr>
    <w:rPr>
      <w:rFonts w:ascii="Times New Roman" w:eastAsiaTheme="minorEastAsia"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Izmantotahipersaite">
    <w:name w:val="FollowedHyperlink"/>
    <w:basedOn w:val="Noklusjumarindkopasfonts"/>
    <w:uiPriority w:val="99"/>
    <w:semiHidden/>
    <w:unhideWhenUsed/>
    <w:rsid w:val="00431511"/>
    <w:rPr>
      <w:color w:val="954F72" w:themeColor="followedHyperlink"/>
      <w:u w:val="single"/>
    </w:rPr>
  </w:style>
  <w:style w:type="character" w:styleId="Vietturateksts">
    <w:name w:val="Placeholder Text"/>
    <w:basedOn w:val="Noklusjumarindkopasfonts"/>
    <w:uiPriority w:val="99"/>
    <w:semiHidden/>
    <w:rsid w:val="00431511"/>
    <w:rPr>
      <w:color w:val="808080"/>
    </w:rPr>
  </w:style>
  <w:style w:type="paragraph" w:styleId="Prskatjums">
    <w:name w:val="Revision"/>
    <w:hidden/>
    <w:uiPriority w:val="99"/>
    <w:semiHidden/>
    <w:rsid w:val="00431511"/>
    <w:pPr>
      <w:spacing w:after="0" w:line="240" w:lineRule="auto"/>
    </w:pPr>
    <w:rPr>
      <w:rFonts w:ascii="Times New Roman" w:eastAsiaTheme="minorEastAsia" w:hAnsi="Times New Roman"/>
      <w:sz w:val="28"/>
      <w:lang w:val="en-US"/>
    </w:rPr>
  </w:style>
  <w:style w:type="paragraph" w:styleId="Parakstszemobjekta">
    <w:name w:val="caption"/>
    <w:basedOn w:val="Parasts"/>
    <w:next w:val="Parasts"/>
    <w:uiPriority w:val="35"/>
    <w:semiHidden/>
    <w:unhideWhenUsed/>
    <w:qFormat/>
    <w:rsid w:val="00431511"/>
    <w:pPr>
      <w:spacing w:line="240" w:lineRule="auto"/>
    </w:pPr>
    <w:rPr>
      <w:rFonts w:eastAsiaTheme="minorEastAsia"/>
      <w:b/>
      <w:bCs/>
      <w:smallCaps/>
      <w:color w:val="595959" w:themeColor="text1" w:themeTint="A6"/>
      <w:lang w:val="en-US"/>
    </w:rPr>
  </w:style>
  <w:style w:type="paragraph" w:styleId="Nosaukums">
    <w:name w:val="Title"/>
    <w:basedOn w:val="Parasts"/>
    <w:next w:val="Parasts"/>
    <w:link w:val="NosaukumsRakstz"/>
    <w:uiPriority w:val="10"/>
    <w:qFormat/>
    <w:rsid w:val="00431511"/>
    <w:pPr>
      <w:spacing w:after="0" w:line="240" w:lineRule="auto"/>
      <w:contextualSpacing/>
    </w:pPr>
    <w:rPr>
      <w:rFonts w:asciiTheme="majorHAnsi" w:eastAsiaTheme="majorEastAsia" w:hAnsiTheme="majorHAnsi" w:cstheme="majorBidi"/>
      <w:caps/>
      <w:color w:val="404040" w:themeColor="text1" w:themeTint="BF"/>
      <w:spacing w:val="-10"/>
      <w:sz w:val="72"/>
      <w:szCs w:val="72"/>
      <w:lang w:val="en-US"/>
    </w:rPr>
  </w:style>
  <w:style w:type="character" w:customStyle="1" w:styleId="NosaukumsRakstz">
    <w:name w:val="Nosaukums Rakstz."/>
    <w:basedOn w:val="Noklusjumarindkopasfonts"/>
    <w:link w:val="Nosaukums"/>
    <w:uiPriority w:val="10"/>
    <w:rsid w:val="00431511"/>
    <w:rPr>
      <w:rFonts w:asciiTheme="majorHAnsi" w:eastAsiaTheme="majorEastAsia" w:hAnsiTheme="majorHAnsi" w:cstheme="majorBidi"/>
      <w:caps/>
      <w:color w:val="404040" w:themeColor="text1" w:themeTint="BF"/>
      <w:spacing w:val="-10"/>
      <w:sz w:val="72"/>
      <w:szCs w:val="72"/>
      <w:lang w:val="en-US"/>
    </w:rPr>
  </w:style>
  <w:style w:type="paragraph" w:styleId="Apakvirsraksts">
    <w:name w:val="Subtitle"/>
    <w:basedOn w:val="Parasts"/>
    <w:next w:val="Parasts"/>
    <w:link w:val="ApakvirsrakstsRakstz"/>
    <w:uiPriority w:val="11"/>
    <w:qFormat/>
    <w:rsid w:val="00431511"/>
    <w:pPr>
      <w:numPr>
        <w:ilvl w:val="1"/>
      </w:numPr>
    </w:pPr>
    <w:rPr>
      <w:rFonts w:asciiTheme="majorHAnsi" w:eastAsiaTheme="majorEastAsia" w:hAnsiTheme="majorHAnsi" w:cstheme="majorBidi"/>
      <w:smallCaps/>
      <w:color w:val="595959" w:themeColor="text1" w:themeTint="A6"/>
      <w:sz w:val="28"/>
      <w:szCs w:val="28"/>
      <w:lang w:val="en-US"/>
    </w:rPr>
  </w:style>
  <w:style w:type="character" w:customStyle="1" w:styleId="ApakvirsrakstsRakstz">
    <w:name w:val="Apakšvirsraksts Rakstz."/>
    <w:basedOn w:val="Noklusjumarindkopasfonts"/>
    <w:link w:val="Apakvirsraksts"/>
    <w:uiPriority w:val="11"/>
    <w:rsid w:val="00431511"/>
    <w:rPr>
      <w:rFonts w:asciiTheme="majorHAnsi" w:eastAsiaTheme="majorEastAsia" w:hAnsiTheme="majorHAnsi" w:cstheme="majorBidi"/>
      <w:smallCaps/>
      <w:color w:val="595959" w:themeColor="text1" w:themeTint="A6"/>
      <w:sz w:val="28"/>
      <w:szCs w:val="28"/>
      <w:lang w:val="en-US"/>
    </w:rPr>
  </w:style>
  <w:style w:type="character" w:styleId="Izteiksmgs">
    <w:name w:val="Strong"/>
    <w:basedOn w:val="Noklusjumarindkopasfonts"/>
    <w:uiPriority w:val="22"/>
    <w:qFormat/>
    <w:rsid w:val="00431511"/>
    <w:rPr>
      <w:b/>
      <w:bCs/>
    </w:rPr>
  </w:style>
  <w:style w:type="character" w:styleId="Izclums">
    <w:name w:val="Emphasis"/>
    <w:basedOn w:val="Noklusjumarindkopasfonts"/>
    <w:uiPriority w:val="20"/>
    <w:qFormat/>
    <w:rsid w:val="00431511"/>
    <w:rPr>
      <w:i/>
      <w:iCs/>
    </w:rPr>
  </w:style>
  <w:style w:type="paragraph" w:styleId="Citts">
    <w:name w:val="Quote"/>
    <w:basedOn w:val="Parasts"/>
    <w:next w:val="Parasts"/>
    <w:link w:val="CittsRakstz"/>
    <w:uiPriority w:val="29"/>
    <w:qFormat/>
    <w:rsid w:val="00431511"/>
    <w:pPr>
      <w:spacing w:before="160" w:line="240" w:lineRule="auto"/>
      <w:ind w:left="720" w:right="720"/>
    </w:pPr>
    <w:rPr>
      <w:rFonts w:asciiTheme="majorHAnsi" w:eastAsiaTheme="majorEastAsia" w:hAnsiTheme="majorHAnsi" w:cstheme="majorBidi"/>
      <w:sz w:val="25"/>
      <w:szCs w:val="25"/>
      <w:lang w:val="en-US"/>
    </w:rPr>
  </w:style>
  <w:style w:type="character" w:customStyle="1" w:styleId="CittsRakstz">
    <w:name w:val="Citāts Rakstz."/>
    <w:basedOn w:val="Noklusjumarindkopasfonts"/>
    <w:link w:val="Citts"/>
    <w:uiPriority w:val="29"/>
    <w:rsid w:val="00431511"/>
    <w:rPr>
      <w:rFonts w:asciiTheme="majorHAnsi" w:eastAsiaTheme="majorEastAsia" w:hAnsiTheme="majorHAnsi" w:cstheme="majorBidi"/>
      <w:sz w:val="25"/>
      <w:szCs w:val="25"/>
      <w:lang w:val="en-US"/>
    </w:rPr>
  </w:style>
  <w:style w:type="paragraph" w:styleId="Intensvscitts">
    <w:name w:val="Intense Quote"/>
    <w:basedOn w:val="Parasts"/>
    <w:next w:val="Parasts"/>
    <w:link w:val="IntensvscittsRakstz"/>
    <w:uiPriority w:val="30"/>
    <w:qFormat/>
    <w:rsid w:val="00431511"/>
    <w:pPr>
      <w:spacing w:before="280" w:after="280" w:line="240" w:lineRule="auto"/>
      <w:ind w:left="1080" w:right="1080"/>
      <w:jc w:val="center"/>
    </w:pPr>
    <w:rPr>
      <w:rFonts w:eastAsiaTheme="minorEastAsia"/>
      <w:color w:val="404040" w:themeColor="text1" w:themeTint="BF"/>
      <w:sz w:val="32"/>
      <w:szCs w:val="32"/>
      <w:lang w:val="en-US"/>
    </w:rPr>
  </w:style>
  <w:style w:type="character" w:customStyle="1" w:styleId="IntensvscittsRakstz">
    <w:name w:val="Intensīvs citāts Rakstz."/>
    <w:basedOn w:val="Noklusjumarindkopasfonts"/>
    <w:link w:val="Intensvscitts"/>
    <w:uiPriority w:val="30"/>
    <w:rsid w:val="00431511"/>
    <w:rPr>
      <w:rFonts w:eastAsiaTheme="minorEastAsia"/>
      <w:color w:val="404040" w:themeColor="text1" w:themeTint="BF"/>
      <w:sz w:val="32"/>
      <w:szCs w:val="32"/>
      <w:lang w:val="en-US"/>
    </w:rPr>
  </w:style>
  <w:style w:type="character" w:styleId="Izsmalcintsizclums">
    <w:name w:val="Subtle Emphasis"/>
    <w:basedOn w:val="Noklusjumarindkopasfonts"/>
    <w:uiPriority w:val="19"/>
    <w:qFormat/>
    <w:rsid w:val="00431511"/>
    <w:rPr>
      <w:i/>
      <w:iCs/>
      <w:color w:val="595959" w:themeColor="text1" w:themeTint="A6"/>
    </w:rPr>
  </w:style>
  <w:style w:type="character" w:styleId="Intensvsizclums">
    <w:name w:val="Intense Emphasis"/>
    <w:basedOn w:val="Noklusjumarindkopasfonts"/>
    <w:uiPriority w:val="21"/>
    <w:qFormat/>
    <w:rsid w:val="00431511"/>
    <w:rPr>
      <w:b/>
      <w:bCs/>
      <w:i/>
      <w:iCs/>
    </w:rPr>
  </w:style>
  <w:style w:type="character" w:styleId="Izsmalcintaatsauce">
    <w:name w:val="Subtle Reference"/>
    <w:basedOn w:val="Noklusjumarindkopasfonts"/>
    <w:uiPriority w:val="31"/>
    <w:qFormat/>
    <w:rsid w:val="00431511"/>
    <w:rPr>
      <w:smallCaps/>
      <w:color w:val="404040" w:themeColor="text1" w:themeTint="BF"/>
      <w:u w:val="single" w:color="7F7F7F" w:themeColor="text1" w:themeTint="80"/>
    </w:rPr>
  </w:style>
  <w:style w:type="character" w:styleId="Intensvaatsauce">
    <w:name w:val="Intense Reference"/>
    <w:basedOn w:val="Noklusjumarindkopasfonts"/>
    <w:uiPriority w:val="32"/>
    <w:qFormat/>
    <w:rsid w:val="00431511"/>
    <w:rPr>
      <w:b/>
      <w:bCs/>
      <w:caps w:val="0"/>
      <w:smallCaps/>
      <w:color w:val="auto"/>
      <w:spacing w:val="3"/>
      <w:u w:val="single"/>
    </w:rPr>
  </w:style>
  <w:style w:type="character" w:styleId="Grmatasnosaukums">
    <w:name w:val="Book Title"/>
    <w:basedOn w:val="Noklusjumarindkopasfonts"/>
    <w:uiPriority w:val="33"/>
    <w:qFormat/>
    <w:rsid w:val="00431511"/>
    <w:rPr>
      <w:b/>
      <w:bCs/>
      <w:smallCaps/>
      <w:spacing w:val="7"/>
    </w:rPr>
  </w:style>
  <w:style w:type="paragraph" w:styleId="Saturardtjavirsraksts">
    <w:name w:val="TOC Heading"/>
    <w:basedOn w:val="Virsraksts1"/>
    <w:next w:val="Parasts"/>
    <w:uiPriority w:val="39"/>
    <w:semiHidden/>
    <w:unhideWhenUsed/>
    <w:qFormat/>
    <w:rsid w:val="00431511"/>
    <w:pPr>
      <w:outlineLvl w:val="9"/>
    </w:pPr>
  </w:style>
  <w:style w:type="paragraph" w:styleId="Pamatteksts">
    <w:name w:val="Body Text"/>
    <w:basedOn w:val="Parasts"/>
    <w:link w:val="PamattekstsRakstz"/>
    <w:rsid w:val="000D1986"/>
    <w:pPr>
      <w:spacing w:after="0" w:line="240" w:lineRule="auto"/>
    </w:pPr>
    <w:rPr>
      <w:rFonts w:ascii="Times New Roman" w:eastAsia="Times New Roman" w:hAnsi="Times New Roman" w:cs="Times New Roman"/>
      <w:sz w:val="20"/>
      <w:szCs w:val="20"/>
    </w:rPr>
  </w:style>
  <w:style w:type="character" w:customStyle="1" w:styleId="PamattekstsRakstz">
    <w:name w:val="Pamatteksts Rakstz."/>
    <w:basedOn w:val="Noklusjumarindkopasfonts"/>
    <w:link w:val="Pamatteksts"/>
    <w:rsid w:val="000D1986"/>
    <w:rPr>
      <w:rFonts w:ascii="Times New Roman" w:eastAsia="Times New Roman" w:hAnsi="Times New Roman" w:cs="Times New Roman"/>
      <w:sz w:val="20"/>
      <w:szCs w:val="20"/>
    </w:rPr>
  </w:style>
  <w:style w:type="paragraph" w:styleId="HTMLiepriekformattais">
    <w:name w:val="HTML Preformatted"/>
    <w:basedOn w:val="Parasts"/>
    <w:link w:val="HTMLiepriekformattaisRakstz"/>
    <w:uiPriority w:val="99"/>
    <w:unhideWhenUsed/>
    <w:rsid w:val="00D0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epriekformattaisRakstz">
    <w:name w:val="HTML iepriekšformatētais Rakstz."/>
    <w:basedOn w:val="Noklusjumarindkopasfonts"/>
    <w:link w:val="HTMLiepriekformattais"/>
    <w:uiPriority w:val="99"/>
    <w:rsid w:val="00D07763"/>
    <w:rPr>
      <w:rFonts w:ascii="Courier New" w:eastAsia="Times New Roman" w:hAnsi="Courier New" w:cs="Courier New"/>
      <w:sz w:val="20"/>
      <w:szCs w:val="20"/>
      <w:lang w:val="en-GB" w:eastAsia="en-GB"/>
    </w:rPr>
  </w:style>
  <w:style w:type="paragraph" w:customStyle="1" w:styleId="Parasts1">
    <w:name w:val="Parasts1"/>
    <w:rsid w:val="007D67DD"/>
    <w:pPr>
      <w:suppressAutoHyphens/>
      <w:autoSpaceDN w:val="0"/>
      <w:spacing w:line="247" w:lineRule="auto"/>
      <w:textAlignment w:val="baseline"/>
    </w:pPr>
    <w:rPr>
      <w:rFonts w:ascii="Calibri" w:eastAsia="Calibri" w:hAnsi="Calibri" w:cs="Times New Roman"/>
      <w:lang w:val="en-GB"/>
    </w:rPr>
  </w:style>
  <w:style w:type="character" w:customStyle="1" w:styleId="Noklusjumarindkopasfonts1">
    <w:name w:val="Noklusējuma rindkopas fonts1"/>
    <w:rsid w:val="00D963FC"/>
  </w:style>
  <w:style w:type="character" w:customStyle="1" w:styleId="eop">
    <w:name w:val="eop"/>
    <w:basedOn w:val="Noklusjumarindkopasfonts"/>
    <w:rsid w:val="005D2BC9"/>
  </w:style>
  <w:style w:type="paragraph" w:customStyle="1" w:styleId="m-0">
    <w:name w:val="m-0"/>
    <w:basedOn w:val="Parasts"/>
    <w:rsid w:val="007244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ore">
    <w:name w:val="more"/>
    <w:basedOn w:val="Noklusjumarindkopasfonts"/>
    <w:rsid w:val="0072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840713">
      <w:bodyDiv w:val="1"/>
      <w:marLeft w:val="0"/>
      <w:marRight w:val="0"/>
      <w:marTop w:val="0"/>
      <w:marBottom w:val="0"/>
      <w:divBdr>
        <w:top w:val="none" w:sz="0" w:space="0" w:color="auto"/>
        <w:left w:val="none" w:sz="0" w:space="0" w:color="auto"/>
        <w:bottom w:val="none" w:sz="0" w:space="0" w:color="auto"/>
        <w:right w:val="none" w:sz="0" w:space="0" w:color="auto"/>
      </w:divBdr>
    </w:div>
    <w:div w:id="765811400">
      <w:bodyDiv w:val="1"/>
      <w:marLeft w:val="0"/>
      <w:marRight w:val="0"/>
      <w:marTop w:val="0"/>
      <w:marBottom w:val="0"/>
      <w:divBdr>
        <w:top w:val="none" w:sz="0" w:space="0" w:color="auto"/>
        <w:left w:val="none" w:sz="0" w:space="0" w:color="auto"/>
        <w:bottom w:val="none" w:sz="0" w:space="0" w:color="auto"/>
        <w:right w:val="none" w:sz="0" w:space="0" w:color="auto"/>
      </w:divBdr>
    </w:div>
    <w:div w:id="1009913193">
      <w:bodyDiv w:val="1"/>
      <w:marLeft w:val="0"/>
      <w:marRight w:val="0"/>
      <w:marTop w:val="0"/>
      <w:marBottom w:val="0"/>
      <w:divBdr>
        <w:top w:val="none" w:sz="0" w:space="0" w:color="auto"/>
        <w:left w:val="none" w:sz="0" w:space="0" w:color="auto"/>
        <w:bottom w:val="none" w:sz="0" w:space="0" w:color="auto"/>
        <w:right w:val="none" w:sz="0" w:space="0" w:color="auto"/>
      </w:divBdr>
    </w:div>
    <w:div w:id="1011101394">
      <w:bodyDiv w:val="1"/>
      <w:marLeft w:val="0"/>
      <w:marRight w:val="0"/>
      <w:marTop w:val="0"/>
      <w:marBottom w:val="0"/>
      <w:divBdr>
        <w:top w:val="none" w:sz="0" w:space="0" w:color="auto"/>
        <w:left w:val="none" w:sz="0" w:space="0" w:color="auto"/>
        <w:bottom w:val="none" w:sz="0" w:space="0" w:color="auto"/>
        <w:right w:val="none" w:sz="0" w:space="0" w:color="auto"/>
      </w:divBdr>
    </w:div>
    <w:div w:id="1397624620">
      <w:bodyDiv w:val="1"/>
      <w:marLeft w:val="0"/>
      <w:marRight w:val="0"/>
      <w:marTop w:val="0"/>
      <w:marBottom w:val="0"/>
      <w:divBdr>
        <w:top w:val="none" w:sz="0" w:space="0" w:color="auto"/>
        <w:left w:val="none" w:sz="0" w:space="0" w:color="auto"/>
        <w:bottom w:val="none" w:sz="0" w:space="0" w:color="auto"/>
        <w:right w:val="none" w:sz="0" w:space="0" w:color="auto"/>
      </w:divBdr>
    </w:div>
    <w:div w:id="1761832790">
      <w:bodyDiv w:val="1"/>
      <w:marLeft w:val="0"/>
      <w:marRight w:val="0"/>
      <w:marTop w:val="0"/>
      <w:marBottom w:val="0"/>
      <w:divBdr>
        <w:top w:val="none" w:sz="0" w:space="0" w:color="auto"/>
        <w:left w:val="none" w:sz="0" w:space="0" w:color="auto"/>
        <w:bottom w:val="none" w:sz="0" w:space="0" w:color="auto"/>
        <w:right w:val="none" w:sz="0" w:space="0" w:color="auto"/>
      </w:divBdr>
      <w:divsChild>
        <w:div w:id="1417939125">
          <w:marLeft w:val="-225"/>
          <w:marRight w:val="-225"/>
          <w:marTop w:val="0"/>
          <w:marBottom w:val="0"/>
          <w:divBdr>
            <w:top w:val="none" w:sz="0" w:space="0" w:color="auto"/>
            <w:left w:val="none" w:sz="0" w:space="0" w:color="auto"/>
            <w:bottom w:val="none" w:sz="0" w:space="0" w:color="auto"/>
            <w:right w:val="none" w:sz="0" w:space="0" w:color="auto"/>
          </w:divBdr>
          <w:divsChild>
            <w:div w:id="1507285364">
              <w:marLeft w:val="0"/>
              <w:marRight w:val="0"/>
              <w:marTop w:val="0"/>
              <w:marBottom w:val="0"/>
              <w:divBdr>
                <w:top w:val="none" w:sz="0" w:space="0" w:color="auto"/>
                <w:left w:val="none" w:sz="0" w:space="0" w:color="auto"/>
                <w:bottom w:val="none" w:sz="0" w:space="0" w:color="auto"/>
                <w:right w:val="none" w:sz="0" w:space="0" w:color="auto"/>
              </w:divBdr>
            </w:div>
          </w:divsChild>
        </w:div>
        <w:div w:id="1389963266">
          <w:marLeft w:val="-225"/>
          <w:marRight w:val="-225"/>
          <w:marTop w:val="0"/>
          <w:marBottom w:val="0"/>
          <w:divBdr>
            <w:top w:val="none" w:sz="0" w:space="0" w:color="auto"/>
            <w:left w:val="none" w:sz="0" w:space="0" w:color="auto"/>
            <w:bottom w:val="none" w:sz="0" w:space="0" w:color="auto"/>
            <w:right w:val="none" w:sz="0" w:space="0" w:color="auto"/>
          </w:divBdr>
          <w:divsChild>
            <w:div w:id="345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5100">
      <w:bodyDiv w:val="1"/>
      <w:marLeft w:val="0"/>
      <w:marRight w:val="0"/>
      <w:marTop w:val="0"/>
      <w:marBottom w:val="0"/>
      <w:divBdr>
        <w:top w:val="none" w:sz="0" w:space="0" w:color="auto"/>
        <w:left w:val="none" w:sz="0" w:space="0" w:color="auto"/>
        <w:bottom w:val="none" w:sz="0" w:space="0" w:color="auto"/>
        <w:right w:val="none" w:sz="0" w:space="0" w:color="auto"/>
      </w:divBdr>
    </w:div>
    <w:div w:id="19278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DCF1-6150-4F96-8CE4-CEF2A177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2891</Words>
  <Characters>1648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Slava</dc:creator>
  <cp:keywords/>
  <dc:description/>
  <cp:lastModifiedBy>Antra Slava</cp:lastModifiedBy>
  <cp:revision>3</cp:revision>
  <cp:lastPrinted>2022-10-24T11:54:00Z</cp:lastPrinted>
  <dcterms:created xsi:type="dcterms:W3CDTF">2022-12-19T14:04:00Z</dcterms:created>
  <dcterms:modified xsi:type="dcterms:W3CDTF">2022-12-19T14:05:00Z</dcterms:modified>
</cp:coreProperties>
</file>